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1FC08" w14:textId="77777777" w:rsidR="00D65732" w:rsidRDefault="00D65732">
      <w:pPr>
        <w:pStyle w:val="Title"/>
        <w:rPr>
          <w:rFonts w:ascii="Source Sans Pro" w:eastAsia="Source Sans Pro" w:hAnsi="Source Sans Pro" w:cs="Source Sans Pro"/>
          <w:b/>
          <w:sz w:val="22"/>
          <w:szCs w:val="22"/>
          <w:u w:val="single"/>
        </w:rPr>
      </w:pPr>
      <w:bookmarkStart w:id="0" w:name="_jvg9vsa1mghm" w:colFirst="0" w:colLast="0"/>
      <w:bookmarkEnd w:id="0"/>
    </w:p>
    <w:p w14:paraId="102E9F1E" w14:textId="77777777" w:rsidR="00D65732" w:rsidRDefault="00000000">
      <w:pPr>
        <w:pStyle w:val="Title"/>
        <w:jc w:val="center"/>
        <w:rPr>
          <w:rFonts w:ascii="Source Sans Pro" w:eastAsia="Source Sans Pro" w:hAnsi="Source Sans Pro" w:cs="Source Sans Pro"/>
          <w:b/>
          <w:sz w:val="22"/>
          <w:szCs w:val="22"/>
          <w:u w:val="single"/>
        </w:rPr>
      </w:pPr>
      <w:bookmarkStart w:id="1" w:name="_24z6e2n748at" w:colFirst="0" w:colLast="0"/>
      <w:bookmarkEnd w:id="1"/>
      <w:r>
        <w:rPr>
          <w:rFonts w:ascii="Source Sans Pro" w:eastAsia="Source Sans Pro" w:hAnsi="Source Sans Pro" w:cs="Source Sans Pro"/>
          <w:b/>
          <w:noProof/>
          <w:sz w:val="22"/>
          <w:szCs w:val="22"/>
          <w:u w:val="single"/>
        </w:rPr>
        <w:drawing>
          <wp:inline distT="114300" distB="114300" distL="114300" distR="114300" wp14:anchorId="4748D984" wp14:editId="50CD8328">
            <wp:extent cx="2565792" cy="1143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565792" cy="1143000"/>
                    </a:xfrm>
                    <a:prstGeom prst="rect">
                      <a:avLst/>
                    </a:prstGeom>
                    <a:ln/>
                  </pic:spPr>
                </pic:pic>
              </a:graphicData>
            </a:graphic>
          </wp:inline>
        </w:drawing>
      </w:r>
    </w:p>
    <w:p w14:paraId="679AFE10" w14:textId="77777777" w:rsidR="00D65732" w:rsidRDefault="00000000">
      <w:pPr>
        <w:jc w:val="center"/>
        <w:rPr>
          <w:rFonts w:ascii="Source Sans Pro" w:eastAsia="Source Sans Pro" w:hAnsi="Source Sans Pro" w:cs="Source Sans Pro"/>
          <w:b/>
        </w:rPr>
      </w:pPr>
      <w:r>
        <w:rPr>
          <w:rFonts w:ascii="Source Sans Pro" w:eastAsia="Source Sans Pro" w:hAnsi="Source Sans Pro" w:cs="Source Sans Pro"/>
          <w:b/>
        </w:rPr>
        <w:t xml:space="preserve">Lanna Hecht, M.S., BCBA - Owner </w:t>
      </w:r>
    </w:p>
    <w:p w14:paraId="4011A68C" w14:textId="77777777" w:rsidR="00D65732" w:rsidRDefault="00000000">
      <w:pPr>
        <w:jc w:val="center"/>
        <w:rPr>
          <w:rFonts w:ascii="Source Sans Pro" w:eastAsia="Source Sans Pro" w:hAnsi="Source Sans Pro" w:cs="Source Sans Pro"/>
        </w:rPr>
      </w:pPr>
      <w:r>
        <w:rPr>
          <w:rFonts w:ascii="Source Sans Pro" w:eastAsia="Source Sans Pro" w:hAnsi="Source Sans Pro" w:cs="Source Sans Pro"/>
        </w:rPr>
        <w:t>85 Forest Drive</w:t>
      </w:r>
    </w:p>
    <w:p w14:paraId="002F1092" w14:textId="77777777" w:rsidR="00D65732" w:rsidRDefault="00000000">
      <w:pPr>
        <w:jc w:val="center"/>
        <w:rPr>
          <w:rFonts w:ascii="Source Sans Pro" w:eastAsia="Source Sans Pro" w:hAnsi="Source Sans Pro" w:cs="Source Sans Pro"/>
        </w:rPr>
      </w:pPr>
      <w:r>
        <w:rPr>
          <w:rFonts w:ascii="Source Sans Pro" w:eastAsia="Source Sans Pro" w:hAnsi="Source Sans Pro" w:cs="Source Sans Pro"/>
        </w:rPr>
        <w:t>Springfield, NJ 07081</w:t>
      </w:r>
    </w:p>
    <w:p w14:paraId="289B5DFF" w14:textId="77777777" w:rsidR="00D65732" w:rsidRDefault="00000000">
      <w:pPr>
        <w:jc w:val="center"/>
        <w:rPr>
          <w:rFonts w:ascii="Source Sans Pro" w:eastAsia="Source Sans Pro" w:hAnsi="Source Sans Pro" w:cs="Source Sans Pro"/>
        </w:rPr>
      </w:pPr>
      <w:r>
        <w:rPr>
          <w:rFonts w:ascii="Source Sans Pro" w:eastAsia="Source Sans Pro" w:hAnsi="Source Sans Pro" w:cs="Source Sans Pro"/>
        </w:rPr>
        <w:t>Phone:  (732) 690-4793</w:t>
      </w:r>
    </w:p>
    <w:p w14:paraId="6B71D8E0" w14:textId="77777777" w:rsidR="00D65732" w:rsidRDefault="00000000">
      <w:pPr>
        <w:jc w:val="center"/>
        <w:rPr>
          <w:rFonts w:ascii="Source Sans Pro" w:eastAsia="Source Sans Pro" w:hAnsi="Source Sans Pro" w:cs="Source Sans Pro"/>
        </w:rPr>
      </w:pPr>
      <w:r>
        <w:rPr>
          <w:rFonts w:ascii="Source Sans Pro" w:eastAsia="Source Sans Pro" w:hAnsi="Source Sans Pro" w:cs="Source Sans Pro"/>
        </w:rPr>
        <w:t>Email:  lannahecht@gmail.com</w:t>
      </w:r>
    </w:p>
    <w:p w14:paraId="0999FE6B" w14:textId="77777777" w:rsidR="00D65732" w:rsidRDefault="00000000">
      <w:pPr>
        <w:jc w:val="center"/>
        <w:rPr>
          <w:rFonts w:ascii="Source Sans Pro" w:eastAsia="Source Sans Pro" w:hAnsi="Source Sans Pro" w:cs="Source Sans Pro"/>
          <w:b/>
        </w:rPr>
      </w:pPr>
      <w:r>
        <w:rPr>
          <w:rFonts w:ascii="Source Sans Pro" w:eastAsia="Source Sans Pro" w:hAnsi="Source Sans Pro" w:cs="Source Sans Pro"/>
          <w:b/>
        </w:rPr>
        <w:t>_____________________________________________________________________________________</w:t>
      </w:r>
    </w:p>
    <w:p w14:paraId="73C1F7DB" w14:textId="77777777" w:rsidR="00D65732" w:rsidRDefault="00000000">
      <w:pPr>
        <w:pStyle w:val="Title"/>
        <w:jc w:val="center"/>
        <w:rPr>
          <w:rFonts w:ascii="Source Sans Pro" w:eastAsia="Source Sans Pro" w:hAnsi="Source Sans Pro" w:cs="Source Sans Pro"/>
          <w:b/>
          <w:sz w:val="22"/>
          <w:szCs w:val="22"/>
          <w:u w:val="single"/>
        </w:rPr>
      </w:pPr>
      <w:bookmarkStart w:id="2" w:name="_ug101bvccosv" w:colFirst="0" w:colLast="0"/>
      <w:bookmarkEnd w:id="2"/>
      <w:r>
        <w:rPr>
          <w:rFonts w:ascii="Source Sans Pro" w:eastAsia="Source Sans Pro" w:hAnsi="Source Sans Pro" w:cs="Source Sans Pro"/>
          <w:b/>
          <w:sz w:val="22"/>
          <w:szCs w:val="22"/>
          <w:u w:val="single"/>
        </w:rPr>
        <w:t xml:space="preserve">Resource Page </w:t>
      </w:r>
    </w:p>
    <w:p w14:paraId="734E741B" w14:textId="77777777" w:rsidR="00D65732" w:rsidRDefault="00000000">
      <w:pPr>
        <w:rPr>
          <w:rFonts w:ascii="Source Sans Pro" w:eastAsia="Source Sans Pro" w:hAnsi="Source Sans Pro" w:cs="Source Sans Pro"/>
          <w:b/>
          <w:u w:val="single"/>
        </w:rPr>
      </w:pPr>
      <w:r>
        <w:rPr>
          <w:rFonts w:ascii="Source Sans Pro" w:eastAsia="Source Sans Pro" w:hAnsi="Source Sans Pro" w:cs="Source Sans Pro"/>
          <w:b/>
          <w:u w:val="single"/>
        </w:rPr>
        <w:t>Helpful Links:</w:t>
      </w:r>
    </w:p>
    <w:p w14:paraId="23C93136" w14:textId="77777777" w:rsidR="00D65732" w:rsidRDefault="00D65732">
      <w:pPr>
        <w:rPr>
          <w:rFonts w:ascii="Source Sans Pro" w:eastAsia="Source Sans Pro" w:hAnsi="Source Sans Pro" w:cs="Source Sans Pro"/>
        </w:rPr>
      </w:pPr>
    </w:p>
    <w:p w14:paraId="7871B2C4" w14:textId="77777777" w:rsidR="00D65732" w:rsidRDefault="00000000">
      <w:pPr>
        <w:numPr>
          <w:ilvl w:val="0"/>
          <w:numId w:val="2"/>
        </w:numPr>
        <w:rPr>
          <w:rFonts w:ascii="Source Sans Pro" w:eastAsia="Source Sans Pro" w:hAnsi="Source Sans Pro" w:cs="Source Sans Pro"/>
        </w:rPr>
      </w:pPr>
      <w:r>
        <w:rPr>
          <w:rFonts w:ascii="Source Sans Pro" w:eastAsia="Source Sans Pro" w:hAnsi="Source Sans Pro" w:cs="Source Sans Pro"/>
        </w:rPr>
        <w:t xml:space="preserve">Is it late blooming, or is there a speech and language delay?  </w:t>
      </w:r>
      <w:hyperlink r:id="rId8">
        <w:r>
          <w:rPr>
            <w:rFonts w:ascii="Source Sans Pro" w:eastAsia="Source Sans Pro" w:hAnsi="Source Sans Pro" w:cs="Source Sans Pro"/>
            <w:color w:val="1155CC"/>
            <w:u w:val="single"/>
          </w:rPr>
          <w:t>https://www.asha.org/public/speech/disorders/late-blooming-or-language-problem/</w:t>
        </w:r>
      </w:hyperlink>
    </w:p>
    <w:p w14:paraId="3CE3F45A" w14:textId="77777777" w:rsidR="00D65732" w:rsidRDefault="00000000">
      <w:pPr>
        <w:numPr>
          <w:ilvl w:val="0"/>
          <w:numId w:val="2"/>
        </w:numPr>
        <w:rPr>
          <w:rFonts w:ascii="Source Sans Pro" w:eastAsia="Source Sans Pro" w:hAnsi="Source Sans Pro" w:cs="Source Sans Pro"/>
        </w:rPr>
      </w:pPr>
      <w:r>
        <w:rPr>
          <w:rFonts w:ascii="Source Sans Pro" w:eastAsia="Source Sans Pro" w:hAnsi="Source Sans Pro" w:cs="Source Sans Pro"/>
        </w:rPr>
        <w:t xml:space="preserve">CDC Ages and Stages </w:t>
      </w:r>
    </w:p>
    <w:p w14:paraId="1021F0F2" w14:textId="77777777" w:rsidR="00D65732" w:rsidRDefault="00000000">
      <w:pPr>
        <w:numPr>
          <w:ilvl w:val="1"/>
          <w:numId w:val="2"/>
        </w:numPr>
        <w:rPr>
          <w:rFonts w:ascii="Source Sans Pro" w:eastAsia="Source Sans Pro" w:hAnsi="Source Sans Pro" w:cs="Source Sans Pro"/>
        </w:rPr>
      </w:pPr>
      <w:hyperlink r:id="rId9">
        <w:r>
          <w:rPr>
            <w:rFonts w:ascii="Source Sans Pro" w:eastAsia="Source Sans Pro" w:hAnsi="Source Sans Pro" w:cs="Source Sans Pro"/>
            <w:color w:val="1155CC"/>
            <w:u w:val="single"/>
          </w:rPr>
          <w:t>https://agesandstages.com/</w:t>
        </w:r>
      </w:hyperlink>
    </w:p>
    <w:p w14:paraId="01253C00" w14:textId="77777777" w:rsidR="00D65732" w:rsidRDefault="00000000">
      <w:pPr>
        <w:numPr>
          <w:ilvl w:val="0"/>
          <w:numId w:val="2"/>
        </w:numPr>
        <w:rPr>
          <w:rFonts w:ascii="Source Sans Pro" w:eastAsia="Source Sans Pro" w:hAnsi="Source Sans Pro" w:cs="Source Sans Pro"/>
        </w:rPr>
      </w:pPr>
      <w:r>
        <w:rPr>
          <w:rFonts w:ascii="Source Sans Pro" w:eastAsia="Source Sans Pro" w:hAnsi="Source Sans Pro" w:cs="Source Sans Pro"/>
        </w:rPr>
        <w:t>CDC Developmental Milestones</w:t>
      </w:r>
    </w:p>
    <w:p w14:paraId="0C7B7570" w14:textId="77777777" w:rsidR="00D65732" w:rsidRDefault="00000000">
      <w:pPr>
        <w:numPr>
          <w:ilvl w:val="1"/>
          <w:numId w:val="2"/>
        </w:numPr>
        <w:rPr>
          <w:rFonts w:ascii="Source Sans Pro" w:eastAsia="Source Sans Pro" w:hAnsi="Source Sans Pro" w:cs="Source Sans Pro"/>
        </w:rPr>
      </w:pPr>
      <w:hyperlink r:id="rId10">
        <w:r>
          <w:rPr>
            <w:rFonts w:ascii="Source Sans Pro" w:eastAsia="Source Sans Pro" w:hAnsi="Source Sans Pro" w:cs="Source Sans Pro"/>
            <w:color w:val="1155CC"/>
            <w:u w:val="single"/>
          </w:rPr>
          <w:t>https:/</w:t>
        </w:r>
      </w:hyperlink>
      <w:hyperlink r:id="rId11">
        <w:r>
          <w:rPr>
            <w:rFonts w:ascii="Source Sans Pro" w:eastAsia="Source Sans Pro" w:hAnsi="Source Sans Pro" w:cs="Source Sans Pro"/>
            <w:color w:val="1155CC"/>
            <w:u w:val="single"/>
          </w:rPr>
          <w:t>/www.cdc.gov/ncbddd/actearly/milestones/index.html</w:t>
        </w:r>
      </w:hyperlink>
    </w:p>
    <w:p w14:paraId="77550E52" w14:textId="77777777" w:rsidR="00D65732" w:rsidRDefault="00000000">
      <w:pPr>
        <w:numPr>
          <w:ilvl w:val="0"/>
          <w:numId w:val="2"/>
        </w:numPr>
        <w:rPr>
          <w:rFonts w:ascii="Source Sans Pro" w:eastAsia="Source Sans Pro" w:hAnsi="Source Sans Pro" w:cs="Source Sans Pro"/>
        </w:rPr>
      </w:pPr>
      <w:r>
        <w:rPr>
          <w:rFonts w:ascii="Source Sans Pro" w:eastAsia="Source Sans Pro" w:hAnsi="Source Sans Pro" w:cs="Source Sans Pro"/>
        </w:rPr>
        <w:t>Modified Checklist for Autism in Toddlers - Screening Tool</w:t>
      </w:r>
    </w:p>
    <w:p w14:paraId="151353D2" w14:textId="77777777" w:rsidR="00D65732" w:rsidRDefault="00000000">
      <w:pPr>
        <w:numPr>
          <w:ilvl w:val="1"/>
          <w:numId w:val="2"/>
        </w:numPr>
        <w:rPr>
          <w:rFonts w:ascii="Source Sans Pro" w:eastAsia="Source Sans Pro" w:hAnsi="Source Sans Pro" w:cs="Source Sans Pro"/>
        </w:rPr>
      </w:pPr>
      <w:hyperlink r:id="rId12">
        <w:r>
          <w:rPr>
            <w:rFonts w:ascii="Source Sans Pro" w:eastAsia="Source Sans Pro" w:hAnsi="Source Sans Pro" w:cs="Source Sans Pro"/>
            <w:color w:val="1155CC"/>
            <w:u w:val="single"/>
          </w:rPr>
          <w:t>https://www.hopkinsmedicine.org/community_physicians/_documents/patient-information-docs/form_mchatr.pdf</w:t>
        </w:r>
      </w:hyperlink>
      <w:r>
        <w:rPr>
          <w:rFonts w:ascii="Source Sans Pro" w:eastAsia="Source Sans Pro" w:hAnsi="Source Sans Pro" w:cs="Source Sans Pro"/>
        </w:rPr>
        <w:t xml:space="preserve"> </w:t>
      </w:r>
    </w:p>
    <w:p w14:paraId="21834A13" w14:textId="77777777" w:rsidR="00D65732" w:rsidRDefault="00D65732">
      <w:pPr>
        <w:rPr>
          <w:rFonts w:ascii="Source Sans Pro" w:eastAsia="Source Sans Pro" w:hAnsi="Source Sans Pro" w:cs="Source Sans Pro"/>
        </w:rPr>
      </w:pPr>
    </w:p>
    <w:p w14:paraId="44BD89E0" w14:textId="77777777" w:rsidR="00D65732" w:rsidRDefault="00000000">
      <w:pPr>
        <w:rPr>
          <w:rFonts w:ascii="Source Sans Pro" w:eastAsia="Source Sans Pro" w:hAnsi="Source Sans Pro" w:cs="Source Sans Pro"/>
          <w:b/>
          <w:u w:val="single"/>
        </w:rPr>
      </w:pPr>
      <w:r>
        <w:rPr>
          <w:rFonts w:ascii="Source Sans Pro" w:eastAsia="Source Sans Pro" w:hAnsi="Source Sans Pro" w:cs="Source Sans Pro"/>
          <w:b/>
          <w:u w:val="single"/>
        </w:rPr>
        <w:t>Who Diagnoses ASD?</w:t>
      </w:r>
    </w:p>
    <w:p w14:paraId="365F4173" w14:textId="77777777" w:rsidR="00D65732" w:rsidRDefault="00D65732">
      <w:pPr>
        <w:ind w:firstLine="720"/>
        <w:rPr>
          <w:rFonts w:ascii="Source Sans Pro" w:eastAsia="Source Sans Pro" w:hAnsi="Source Sans Pro" w:cs="Source Sans Pro"/>
        </w:rPr>
      </w:pPr>
    </w:p>
    <w:p w14:paraId="7F5EA1E7" w14:textId="77777777" w:rsidR="00D65732" w:rsidRDefault="00000000">
      <w:pPr>
        <w:ind w:firstLine="720"/>
        <w:rPr>
          <w:rFonts w:ascii="Source Sans Pro" w:eastAsia="Source Sans Pro" w:hAnsi="Source Sans Pro" w:cs="Source Sans Pro"/>
        </w:rPr>
      </w:pPr>
      <w:r>
        <w:rPr>
          <w:rFonts w:ascii="Source Sans Pro" w:eastAsia="Source Sans Pro" w:hAnsi="Source Sans Pro" w:cs="Source Sans Pro"/>
        </w:rPr>
        <w:t>Autism spectrum disorder (ASD) is typically diagnosed by a team of professionals who specialize in developmental and behavioral assessments. The diagnosis process involves comprehensive evaluations, interviews, and observations to determine whether an individual meets the criteria for ASD.  The professionals who commonly diagnose autism include:</w:t>
      </w:r>
    </w:p>
    <w:p w14:paraId="6C7625E8" w14:textId="77777777" w:rsidR="00D65732" w:rsidRDefault="00D65732">
      <w:pPr>
        <w:rPr>
          <w:rFonts w:ascii="Source Sans Pro" w:eastAsia="Source Sans Pro" w:hAnsi="Source Sans Pro" w:cs="Source Sans Pro"/>
        </w:rPr>
      </w:pPr>
    </w:p>
    <w:p w14:paraId="0B993364" w14:textId="77777777" w:rsidR="00D65732" w:rsidRDefault="00000000">
      <w:pPr>
        <w:numPr>
          <w:ilvl w:val="0"/>
          <w:numId w:val="5"/>
        </w:numPr>
        <w:rPr>
          <w:rFonts w:ascii="Source Sans Pro" w:eastAsia="Source Sans Pro" w:hAnsi="Source Sans Pro" w:cs="Source Sans Pro"/>
        </w:rPr>
      </w:pPr>
      <w:r>
        <w:rPr>
          <w:rFonts w:ascii="Source Sans Pro" w:eastAsia="Source Sans Pro" w:hAnsi="Source Sans Pro" w:cs="Source Sans Pro"/>
          <w:b/>
          <w:u w:val="single"/>
        </w:rPr>
        <w:t xml:space="preserve">Pediatricians: </w:t>
      </w:r>
    </w:p>
    <w:p w14:paraId="0F552B6B" w14:textId="77777777" w:rsidR="00D65732" w:rsidRDefault="00000000">
      <w:pPr>
        <w:numPr>
          <w:ilvl w:val="1"/>
          <w:numId w:val="5"/>
        </w:numPr>
        <w:rPr>
          <w:rFonts w:ascii="Source Sans Pro" w:eastAsia="Source Sans Pro" w:hAnsi="Source Sans Pro" w:cs="Source Sans Pro"/>
        </w:rPr>
      </w:pPr>
      <w:r>
        <w:rPr>
          <w:rFonts w:ascii="Source Sans Pro" w:eastAsia="Source Sans Pro" w:hAnsi="Source Sans Pro" w:cs="Source Sans Pro"/>
        </w:rPr>
        <w:t>These doctors often play a crucial role in the initial screening and identification of potential signs of autism in young children. They may refer the child to specialists for further assessment and diagnosis if developmental concerns are present.</w:t>
      </w:r>
    </w:p>
    <w:p w14:paraId="516F622A" w14:textId="77777777" w:rsidR="00D65732" w:rsidRDefault="00D65732">
      <w:pPr>
        <w:ind w:left="1440"/>
        <w:rPr>
          <w:rFonts w:ascii="Source Sans Pro" w:eastAsia="Source Sans Pro" w:hAnsi="Source Sans Pro" w:cs="Source Sans Pro"/>
        </w:rPr>
      </w:pPr>
    </w:p>
    <w:p w14:paraId="3915CB3C" w14:textId="77777777" w:rsidR="00D65732" w:rsidRDefault="00000000">
      <w:pPr>
        <w:numPr>
          <w:ilvl w:val="0"/>
          <w:numId w:val="5"/>
        </w:numPr>
        <w:rPr>
          <w:rFonts w:ascii="Source Sans Pro" w:eastAsia="Source Sans Pro" w:hAnsi="Source Sans Pro" w:cs="Source Sans Pro"/>
        </w:rPr>
      </w:pPr>
      <w:r>
        <w:rPr>
          <w:rFonts w:ascii="Source Sans Pro" w:eastAsia="Source Sans Pro" w:hAnsi="Source Sans Pro" w:cs="Source Sans Pro"/>
          <w:b/>
          <w:u w:val="single"/>
        </w:rPr>
        <w:t>Child Psychiatrists or Child Psychologists:</w:t>
      </w:r>
      <w:r>
        <w:rPr>
          <w:rFonts w:ascii="Source Sans Pro" w:eastAsia="Source Sans Pro" w:hAnsi="Source Sans Pro" w:cs="Source Sans Pro"/>
        </w:rPr>
        <w:t xml:space="preserve"> </w:t>
      </w:r>
    </w:p>
    <w:p w14:paraId="14229ECE" w14:textId="77777777" w:rsidR="00D65732" w:rsidRDefault="00000000">
      <w:pPr>
        <w:numPr>
          <w:ilvl w:val="1"/>
          <w:numId w:val="5"/>
        </w:numPr>
        <w:rPr>
          <w:rFonts w:ascii="Source Sans Pro" w:eastAsia="Source Sans Pro" w:hAnsi="Source Sans Pro" w:cs="Source Sans Pro"/>
        </w:rPr>
      </w:pPr>
      <w:r>
        <w:rPr>
          <w:rFonts w:ascii="Source Sans Pro" w:eastAsia="Source Sans Pro" w:hAnsi="Source Sans Pro" w:cs="Source Sans Pro"/>
        </w:rPr>
        <w:t>These mental health professionals have expertise in assessing and diagnosing developmental and psychological disorders in children, including autism. They conduct in-depth evaluations, which may involve standardized tests, behavioral observations, and interviews with parents or caregivers.</w:t>
      </w:r>
    </w:p>
    <w:p w14:paraId="0F330ECB" w14:textId="77777777" w:rsidR="00D65732" w:rsidRDefault="00D65732">
      <w:pPr>
        <w:ind w:left="1440"/>
        <w:rPr>
          <w:rFonts w:ascii="Source Sans Pro" w:eastAsia="Source Sans Pro" w:hAnsi="Source Sans Pro" w:cs="Source Sans Pro"/>
        </w:rPr>
      </w:pPr>
    </w:p>
    <w:p w14:paraId="34CB3FF0" w14:textId="77777777" w:rsidR="00D65732" w:rsidRDefault="00000000">
      <w:pPr>
        <w:numPr>
          <w:ilvl w:val="0"/>
          <w:numId w:val="5"/>
        </w:numPr>
        <w:rPr>
          <w:rFonts w:ascii="Source Sans Pro" w:eastAsia="Source Sans Pro" w:hAnsi="Source Sans Pro" w:cs="Source Sans Pro"/>
        </w:rPr>
      </w:pPr>
      <w:r>
        <w:rPr>
          <w:rFonts w:ascii="Source Sans Pro" w:eastAsia="Source Sans Pro" w:hAnsi="Source Sans Pro" w:cs="Source Sans Pro"/>
          <w:b/>
          <w:u w:val="single"/>
        </w:rPr>
        <w:t>Developmental Pediatricians:</w:t>
      </w:r>
      <w:r>
        <w:rPr>
          <w:rFonts w:ascii="Source Sans Pro" w:eastAsia="Source Sans Pro" w:hAnsi="Source Sans Pro" w:cs="Source Sans Pro"/>
        </w:rPr>
        <w:t xml:space="preserve"> </w:t>
      </w:r>
    </w:p>
    <w:p w14:paraId="7460AAE2" w14:textId="77777777" w:rsidR="00D65732" w:rsidRDefault="00000000">
      <w:pPr>
        <w:numPr>
          <w:ilvl w:val="1"/>
          <w:numId w:val="5"/>
        </w:numPr>
        <w:rPr>
          <w:rFonts w:ascii="Source Sans Pro" w:eastAsia="Source Sans Pro" w:hAnsi="Source Sans Pro" w:cs="Source Sans Pro"/>
        </w:rPr>
      </w:pPr>
      <w:r>
        <w:rPr>
          <w:rFonts w:ascii="Source Sans Pro" w:eastAsia="Source Sans Pro" w:hAnsi="Source Sans Pro" w:cs="Source Sans Pro"/>
        </w:rPr>
        <w:t>These specialists have specialized training in developmental and behavioral issues in children. They are experienced in diagnosing and managing conditions like autism and other neurodevelopmental disorders.</w:t>
      </w:r>
    </w:p>
    <w:p w14:paraId="3B8891FE" w14:textId="77777777" w:rsidR="00D65732" w:rsidRDefault="00D65732">
      <w:pPr>
        <w:ind w:left="1440"/>
        <w:rPr>
          <w:rFonts w:ascii="Source Sans Pro" w:eastAsia="Source Sans Pro" w:hAnsi="Source Sans Pro" w:cs="Source Sans Pro"/>
        </w:rPr>
      </w:pPr>
    </w:p>
    <w:p w14:paraId="01559AB7" w14:textId="77777777" w:rsidR="00D65732" w:rsidRDefault="00000000">
      <w:pPr>
        <w:numPr>
          <w:ilvl w:val="0"/>
          <w:numId w:val="5"/>
        </w:numPr>
        <w:rPr>
          <w:rFonts w:ascii="Source Sans Pro" w:eastAsia="Source Sans Pro" w:hAnsi="Source Sans Pro" w:cs="Source Sans Pro"/>
        </w:rPr>
      </w:pPr>
      <w:r>
        <w:rPr>
          <w:rFonts w:ascii="Source Sans Pro" w:eastAsia="Source Sans Pro" w:hAnsi="Source Sans Pro" w:cs="Source Sans Pro"/>
          <w:b/>
          <w:u w:val="single"/>
        </w:rPr>
        <w:t>Neurologists:</w:t>
      </w:r>
      <w:r>
        <w:rPr>
          <w:rFonts w:ascii="Source Sans Pro" w:eastAsia="Source Sans Pro" w:hAnsi="Source Sans Pro" w:cs="Source Sans Pro"/>
        </w:rPr>
        <w:t xml:space="preserve"> </w:t>
      </w:r>
    </w:p>
    <w:p w14:paraId="4C1CFF00" w14:textId="77777777" w:rsidR="00D65732" w:rsidRDefault="00000000">
      <w:pPr>
        <w:numPr>
          <w:ilvl w:val="1"/>
          <w:numId w:val="5"/>
        </w:numPr>
        <w:rPr>
          <w:rFonts w:ascii="Source Sans Pro" w:eastAsia="Source Sans Pro" w:hAnsi="Source Sans Pro" w:cs="Source Sans Pro"/>
        </w:rPr>
      </w:pPr>
      <w:r>
        <w:rPr>
          <w:rFonts w:ascii="Source Sans Pro" w:eastAsia="Source Sans Pro" w:hAnsi="Source Sans Pro" w:cs="Source Sans Pro"/>
        </w:rPr>
        <w:t>In cases where there are concerns about neurological aspects or associated conditions, such as epilepsy or other neurological disorders, a neurologist may be involved in the diagnostic process. Also they tend to have shorter waitlists than developmental pediatricians</w:t>
      </w:r>
    </w:p>
    <w:p w14:paraId="0F6F7666" w14:textId="77777777" w:rsidR="00D65732" w:rsidRDefault="00D65732">
      <w:pPr>
        <w:ind w:left="1440"/>
        <w:rPr>
          <w:rFonts w:ascii="Source Sans Pro" w:eastAsia="Source Sans Pro" w:hAnsi="Source Sans Pro" w:cs="Source Sans Pro"/>
        </w:rPr>
      </w:pPr>
    </w:p>
    <w:p w14:paraId="421DEC5D" w14:textId="77777777" w:rsidR="00D65732" w:rsidRDefault="00000000">
      <w:pPr>
        <w:numPr>
          <w:ilvl w:val="0"/>
          <w:numId w:val="5"/>
        </w:numPr>
        <w:rPr>
          <w:rFonts w:ascii="Source Sans Pro" w:eastAsia="Source Sans Pro" w:hAnsi="Source Sans Pro" w:cs="Source Sans Pro"/>
        </w:rPr>
      </w:pPr>
      <w:r>
        <w:rPr>
          <w:rFonts w:ascii="Source Sans Pro" w:eastAsia="Source Sans Pro" w:hAnsi="Source Sans Pro" w:cs="Source Sans Pro"/>
          <w:b/>
          <w:u w:val="single"/>
        </w:rPr>
        <w:t>Licensed Clinical Psychologists:</w:t>
      </w:r>
      <w:r>
        <w:rPr>
          <w:rFonts w:ascii="Source Sans Pro" w:eastAsia="Source Sans Pro" w:hAnsi="Source Sans Pro" w:cs="Source Sans Pro"/>
        </w:rPr>
        <w:t xml:space="preserve"> Psychologists with experience in working with children and adolescents can also be part of the team assessing for autism. They are trained in using standardized assessments and conducting psychological evaluations.</w:t>
      </w:r>
    </w:p>
    <w:p w14:paraId="1101864D" w14:textId="77777777" w:rsidR="00D65732" w:rsidRDefault="00D65732">
      <w:pPr>
        <w:rPr>
          <w:rFonts w:ascii="Source Sans Pro" w:eastAsia="Source Sans Pro" w:hAnsi="Source Sans Pro" w:cs="Source Sans Pro"/>
        </w:rPr>
      </w:pPr>
    </w:p>
    <w:p w14:paraId="0289FBA3" w14:textId="77777777" w:rsidR="00D65732" w:rsidRDefault="00000000">
      <w:pPr>
        <w:ind w:firstLine="720"/>
        <w:rPr>
          <w:rFonts w:ascii="Source Sans Pro" w:eastAsia="Source Sans Pro" w:hAnsi="Source Sans Pro" w:cs="Source Sans Pro"/>
        </w:rPr>
      </w:pPr>
      <w:r>
        <w:rPr>
          <w:rFonts w:ascii="Source Sans Pro" w:eastAsia="Source Sans Pro" w:hAnsi="Source Sans Pro" w:cs="Source Sans Pro"/>
        </w:rPr>
        <w:t>It's essential to have a comprehensive evaluation conducted by a multidisciplinary team to ensure an accurate diagnosis and to consider all aspects of the individual's development. Early diagnosis and intervention are essential for providing appropriate support and services to individuals with autism and their families.  If you suspect that you or someone you know may have autism, it's important to reach out to a healthcare professional or pediatrician to discuss your concerns and seek a referral to appropriate specialists for a thorough evaluation.</w:t>
      </w:r>
    </w:p>
    <w:p w14:paraId="02875085" w14:textId="77777777" w:rsidR="00D65732" w:rsidRDefault="00D65732">
      <w:pPr>
        <w:ind w:firstLine="720"/>
        <w:rPr>
          <w:rFonts w:ascii="Source Sans Pro" w:eastAsia="Source Sans Pro" w:hAnsi="Source Sans Pro" w:cs="Source Sans Pro"/>
        </w:rPr>
      </w:pPr>
    </w:p>
    <w:p w14:paraId="1C28A98E" w14:textId="77777777" w:rsidR="00D65732" w:rsidRDefault="00000000">
      <w:pPr>
        <w:rPr>
          <w:rFonts w:ascii="Source Sans Pro" w:eastAsia="Source Sans Pro" w:hAnsi="Source Sans Pro" w:cs="Source Sans Pro"/>
        </w:rPr>
      </w:pPr>
      <w:r>
        <w:rPr>
          <w:rFonts w:ascii="Source Sans Pro" w:eastAsia="Source Sans Pro" w:hAnsi="Source Sans Pro" w:cs="Source Sans Pro"/>
          <w:b/>
          <w:u w:val="single"/>
        </w:rPr>
        <w:t>Please Note:</w:t>
      </w:r>
      <w:r>
        <w:rPr>
          <w:rFonts w:ascii="Source Sans Pro" w:eastAsia="Source Sans Pro" w:hAnsi="Source Sans Pro" w:cs="Source Sans Pro"/>
        </w:rPr>
        <w:t xml:space="preserve">    Parents have the right to request a second opinion or to seek a referral for a diagnosis without the PCPs approval.  Also, some insurance companies have specific criteria for the ASD diagnosis prior to approving ABA services.  As such, it’s always best practice to seek a diagnosis from a speciality provider, or a team of providers. </w:t>
      </w:r>
    </w:p>
    <w:p w14:paraId="5EFD6FA4" w14:textId="77777777" w:rsidR="00D65732" w:rsidRDefault="00D65732">
      <w:pPr>
        <w:rPr>
          <w:rFonts w:ascii="Source Sans Pro" w:eastAsia="Source Sans Pro" w:hAnsi="Source Sans Pro" w:cs="Source Sans Pro"/>
        </w:rPr>
      </w:pPr>
    </w:p>
    <w:p w14:paraId="3BB0CE94" w14:textId="77777777" w:rsidR="00D65732" w:rsidRDefault="00000000">
      <w:pPr>
        <w:rPr>
          <w:rFonts w:ascii="Source Sans Pro" w:eastAsia="Source Sans Pro" w:hAnsi="Source Sans Pro" w:cs="Source Sans Pro"/>
        </w:rPr>
      </w:pPr>
      <w:r>
        <w:rPr>
          <w:rFonts w:ascii="Source Sans Pro" w:eastAsia="Source Sans Pro" w:hAnsi="Source Sans Pro" w:cs="Source Sans Pro"/>
          <w:b/>
          <w:u w:val="single"/>
        </w:rPr>
        <w:t xml:space="preserve">Local Provider List: </w:t>
      </w:r>
      <w:r>
        <w:rPr>
          <w:rFonts w:ascii="Source Sans Pro" w:eastAsia="Source Sans Pro" w:hAnsi="Source Sans Pro" w:cs="Source Sans Pro"/>
        </w:rPr>
        <w:t xml:space="preserve"> </w:t>
      </w:r>
    </w:p>
    <w:p w14:paraId="08F1E21B" w14:textId="77777777" w:rsidR="00D65732" w:rsidRDefault="00D65732">
      <w:pPr>
        <w:rPr>
          <w:rFonts w:ascii="Source Sans Pro" w:eastAsia="Source Sans Pro" w:hAnsi="Source Sans Pro" w:cs="Source Sans Pro"/>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520"/>
        <w:gridCol w:w="2685"/>
        <w:gridCol w:w="1815"/>
      </w:tblGrid>
      <w:tr w:rsidR="00D65732" w14:paraId="36559FE3" w14:textId="77777777">
        <w:tc>
          <w:tcPr>
            <w:tcW w:w="2340" w:type="dxa"/>
            <w:shd w:val="clear" w:color="auto" w:fill="D9D9D9"/>
            <w:tcMar>
              <w:top w:w="100" w:type="dxa"/>
              <w:left w:w="100" w:type="dxa"/>
              <w:bottom w:w="100" w:type="dxa"/>
              <w:right w:w="100" w:type="dxa"/>
            </w:tcMar>
          </w:tcPr>
          <w:p w14:paraId="427BCD39" w14:textId="77777777" w:rsidR="00D65732" w:rsidRDefault="00000000">
            <w:pPr>
              <w:widowControl w:val="0"/>
              <w:pBdr>
                <w:top w:val="nil"/>
                <w:left w:val="nil"/>
                <w:bottom w:val="nil"/>
                <w:right w:val="nil"/>
                <w:between w:val="nil"/>
              </w:pBdr>
              <w:spacing w:line="240" w:lineRule="auto"/>
              <w:jc w:val="center"/>
              <w:rPr>
                <w:rFonts w:ascii="Source Sans Pro" w:eastAsia="Source Sans Pro" w:hAnsi="Source Sans Pro" w:cs="Source Sans Pro"/>
                <w:b/>
              </w:rPr>
            </w:pPr>
            <w:r>
              <w:rPr>
                <w:rFonts w:ascii="Source Sans Pro" w:eastAsia="Source Sans Pro" w:hAnsi="Source Sans Pro" w:cs="Source Sans Pro"/>
                <w:b/>
              </w:rPr>
              <w:t>Provider’s Name</w:t>
            </w:r>
          </w:p>
        </w:tc>
        <w:tc>
          <w:tcPr>
            <w:tcW w:w="2520" w:type="dxa"/>
            <w:shd w:val="clear" w:color="auto" w:fill="D9D9D9"/>
            <w:tcMar>
              <w:top w:w="100" w:type="dxa"/>
              <w:left w:w="100" w:type="dxa"/>
              <w:bottom w:w="100" w:type="dxa"/>
              <w:right w:w="100" w:type="dxa"/>
            </w:tcMar>
          </w:tcPr>
          <w:p w14:paraId="227CCC04" w14:textId="77777777" w:rsidR="00D65732" w:rsidRDefault="00000000">
            <w:pPr>
              <w:widowControl w:val="0"/>
              <w:pBdr>
                <w:top w:val="nil"/>
                <w:left w:val="nil"/>
                <w:bottom w:val="nil"/>
                <w:right w:val="nil"/>
                <w:between w:val="nil"/>
              </w:pBdr>
              <w:spacing w:line="240" w:lineRule="auto"/>
              <w:jc w:val="center"/>
              <w:rPr>
                <w:rFonts w:ascii="Source Sans Pro" w:eastAsia="Source Sans Pro" w:hAnsi="Source Sans Pro" w:cs="Source Sans Pro"/>
                <w:b/>
              </w:rPr>
            </w:pPr>
            <w:r>
              <w:rPr>
                <w:rFonts w:ascii="Source Sans Pro" w:eastAsia="Source Sans Pro" w:hAnsi="Source Sans Pro" w:cs="Source Sans Pro"/>
                <w:b/>
              </w:rPr>
              <w:t>Specialty</w:t>
            </w:r>
          </w:p>
        </w:tc>
        <w:tc>
          <w:tcPr>
            <w:tcW w:w="2685" w:type="dxa"/>
            <w:shd w:val="clear" w:color="auto" w:fill="D9D9D9"/>
            <w:tcMar>
              <w:top w:w="100" w:type="dxa"/>
              <w:left w:w="100" w:type="dxa"/>
              <w:bottom w:w="100" w:type="dxa"/>
              <w:right w:w="100" w:type="dxa"/>
            </w:tcMar>
          </w:tcPr>
          <w:p w14:paraId="28AB73CC" w14:textId="77777777" w:rsidR="00D65732" w:rsidRDefault="00000000">
            <w:pPr>
              <w:widowControl w:val="0"/>
              <w:pBdr>
                <w:top w:val="nil"/>
                <w:left w:val="nil"/>
                <w:bottom w:val="nil"/>
                <w:right w:val="nil"/>
                <w:between w:val="nil"/>
              </w:pBdr>
              <w:spacing w:line="240" w:lineRule="auto"/>
              <w:jc w:val="center"/>
              <w:rPr>
                <w:rFonts w:ascii="Source Sans Pro" w:eastAsia="Source Sans Pro" w:hAnsi="Source Sans Pro" w:cs="Source Sans Pro"/>
                <w:b/>
              </w:rPr>
            </w:pPr>
            <w:r>
              <w:rPr>
                <w:rFonts w:ascii="Source Sans Pro" w:eastAsia="Source Sans Pro" w:hAnsi="Source Sans Pro" w:cs="Source Sans Pro"/>
                <w:b/>
              </w:rPr>
              <w:t>Affiliation / Location</w:t>
            </w:r>
          </w:p>
        </w:tc>
        <w:tc>
          <w:tcPr>
            <w:tcW w:w="1815" w:type="dxa"/>
            <w:shd w:val="clear" w:color="auto" w:fill="D9D9D9"/>
            <w:tcMar>
              <w:top w:w="100" w:type="dxa"/>
              <w:left w:w="100" w:type="dxa"/>
              <w:bottom w:w="100" w:type="dxa"/>
              <w:right w:w="100" w:type="dxa"/>
            </w:tcMar>
          </w:tcPr>
          <w:p w14:paraId="54861161" w14:textId="77777777" w:rsidR="00D65732" w:rsidRDefault="00000000">
            <w:pPr>
              <w:widowControl w:val="0"/>
              <w:pBdr>
                <w:top w:val="nil"/>
                <w:left w:val="nil"/>
                <w:bottom w:val="nil"/>
                <w:right w:val="nil"/>
                <w:between w:val="nil"/>
              </w:pBdr>
              <w:spacing w:line="240" w:lineRule="auto"/>
              <w:jc w:val="center"/>
              <w:rPr>
                <w:rFonts w:ascii="Source Sans Pro" w:eastAsia="Source Sans Pro" w:hAnsi="Source Sans Pro" w:cs="Source Sans Pro"/>
                <w:b/>
              </w:rPr>
            </w:pPr>
            <w:r>
              <w:rPr>
                <w:rFonts w:ascii="Source Sans Pro" w:eastAsia="Source Sans Pro" w:hAnsi="Source Sans Pro" w:cs="Source Sans Pro"/>
                <w:b/>
              </w:rPr>
              <w:t>Phone Number</w:t>
            </w:r>
          </w:p>
        </w:tc>
      </w:tr>
      <w:tr w:rsidR="00D65732" w14:paraId="2E450CA7" w14:textId="77777777">
        <w:tc>
          <w:tcPr>
            <w:tcW w:w="2340" w:type="dxa"/>
            <w:shd w:val="clear" w:color="auto" w:fill="auto"/>
            <w:tcMar>
              <w:top w:w="100" w:type="dxa"/>
              <w:left w:w="100" w:type="dxa"/>
              <w:bottom w:w="100" w:type="dxa"/>
              <w:right w:w="100" w:type="dxa"/>
            </w:tcMar>
          </w:tcPr>
          <w:p w14:paraId="0DE3A5A7"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Jennifer Cope, MD</w:t>
            </w:r>
          </w:p>
        </w:tc>
        <w:tc>
          <w:tcPr>
            <w:tcW w:w="2520" w:type="dxa"/>
            <w:shd w:val="clear" w:color="auto" w:fill="auto"/>
            <w:tcMar>
              <w:top w:w="100" w:type="dxa"/>
              <w:left w:w="100" w:type="dxa"/>
              <w:bottom w:w="100" w:type="dxa"/>
              <w:right w:w="100" w:type="dxa"/>
            </w:tcMar>
          </w:tcPr>
          <w:p w14:paraId="7156B781"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Neurologist</w:t>
            </w:r>
          </w:p>
        </w:tc>
        <w:tc>
          <w:tcPr>
            <w:tcW w:w="2685" w:type="dxa"/>
            <w:shd w:val="clear" w:color="auto" w:fill="auto"/>
            <w:tcMar>
              <w:top w:w="100" w:type="dxa"/>
              <w:left w:w="100" w:type="dxa"/>
              <w:bottom w:w="100" w:type="dxa"/>
              <w:right w:w="100" w:type="dxa"/>
            </w:tcMar>
          </w:tcPr>
          <w:p w14:paraId="26CAC6C7"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Ridgewood, NJ</w:t>
            </w:r>
          </w:p>
        </w:tc>
        <w:tc>
          <w:tcPr>
            <w:tcW w:w="1815" w:type="dxa"/>
            <w:shd w:val="clear" w:color="auto" w:fill="auto"/>
            <w:tcMar>
              <w:top w:w="100" w:type="dxa"/>
              <w:left w:w="100" w:type="dxa"/>
              <w:bottom w:w="100" w:type="dxa"/>
              <w:right w:w="100" w:type="dxa"/>
            </w:tcMar>
          </w:tcPr>
          <w:p w14:paraId="4C387DF5"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(201) 444-0868</w:t>
            </w:r>
          </w:p>
        </w:tc>
      </w:tr>
      <w:tr w:rsidR="00D65732" w14:paraId="7FC57B7D" w14:textId="77777777">
        <w:tc>
          <w:tcPr>
            <w:tcW w:w="2340" w:type="dxa"/>
            <w:shd w:val="clear" w:color="auto" w:fill="auto"/>
            <w:tcMar>
              <w:top w:w="100" w:type="dxa"/>
              <w:left w:w="100" w:type="dxa"/>
              <w:bottom w:w="100" w:type="dxa"/>
              <w:right w:w="100" w:type="dxa"/>
            </w:tcMar>
          </w:tcPr>
          <w:p w14:paraId="2A0324AE"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Hugh Bases, MD</w:t>
            </w:r>
          </w:p>
        </w:tc>
        <w:tc>
          <w:tcPr>
            <w:tcW w:w="2520" w:type="dxa"/>
            <w:shd w:val="clear" w:color="auto" w:fill="auto"/>
            <w:tcMar>
              <w:top w:w="100" w:type="dxa"/>
              <w:left w:w="100" w:type="dxa"/>
              <w:bottom w:w="100" w:type="dxa"/>
              <w:right w:w="100" w:type="dxa"/>
            </w:tcMar>
          </w:tcPr>
          <w:p w14:paraId="55A30206"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Developmental Pediatrician</w:t>
            </w:r>
          </w:p>
        </w:tc>
        <w:tc>
          <w:tcPr>
            <w:tcW w:w="2685" w:type="dxa"/>
            <w:shd w:val="clear" w:color="auto" w:fill="auto"/>
            <w:tcMar>
              <w:top w:w="100" w:type="dxa"/>
              <w:left w:w="100" w:type="dxa"/>
              <w:bottom w:w="100" w:type="dxa"/>
              <w:right w:w="100" w:type="dxa"/>
            </w:tcMar>
          </w:tcPr>
          <w:p w14:paraId="69917FB6"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 xml:space="preserve">Midland Park </w:t>
            </w:r>
          </w:p>
        </w:tc>
        <w:tc>
          <w:tcPr>
            <w:tcW w:w="1815" w:type="dxa"/>
            <w:shd w:val="clear" w:color="auto" w:fill="auto"/>
            <w:tcMar>
              <w:top w:w="100" w:type="dxa"/>
              <w:left w:w="100" w:type="dxa"/>
              <w:bottom w:w="100" w:type="dxa"/>
              <w:right w:w="100" w:type="dxa"/>
            </w:tcMar>
          </w:tcPr>
          <w:p w14:paraId="0DDD59AA"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(201) 444-2309</w:t>
            </w:r>
          </w:p>
        </w:tc>
      </w:tr>
      <w:tr w:rsidR="00D65732" w14:paraId="7FAE10F8" w14:textId="77777777">
        <w:tc>
          <w:tcPr>
            <w:tcW w:w="2340" w:type="dxa"/>
            <w:shd w:val="clear" w:color="auto" w:fill="auto"/>
            <w:tcMar>
              <w:top w:w="100" w:type="dxa"/>
              <w:left w:w="100" w:type="dxa"/>
              <w:bottom w:w="100" w:type="dxa"/>
              <w:right w:w="100" w:type="dxa"/>
            </w:tcMar>
          </w:tcPr>
          <w:p w14:paraId="561F551B"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Aseel Al-Jadiri, MD</w:t>
            </w:r>
          </w:p>
        </w:tc>
        <w:tc>
          <w:tcPr>
            <w:tcW w:w="2520" w:type="dxa"/>
            <w:shd w:val="clear" w:color="auto" w:fill="auto"/>
            <w:tcMar>
              <w:top w:w="100" w:type="dxa"/>
              <w:left w:w="100" w:type="dxa"/>
              <w:bottom w:w="100" w:type="dxa"/>
              <w:right w:w="100" w:type="dxa"/>
            </w:tcMar>
          </w:tcPr>
          <w:p w14:paraId="0B10DFD4"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Developmental Pediatrician</w:t>
            </w:r>
          </w:p>
        </w:tc>
        <w:tc>
          <w:tcPr>
            <w:tcW w:w="2685" w:type="dxa"/>
            <w:shd w:val="clear" w:color="auto" w:fill="auto"/>
            <w:tcMar>
              <w:top w:w="100" w:type="dxa"/>
              <w:left w:w="100" w:type="dxa"/>
              <w:bottom w:w="100" w:type="dxa"/>
              <w:right w:w="100" w:type="dxa"/>
            </w:tcMar>
          </w:tcPr>
          <w:p w14:paraId="21677486"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 xml:space="preserve">Hackensack Meridian Health </w:t>
            </w:r>
          </w:p>
        </w:tc>
        <w:tc>
          <w:tcPr>
            <w:tcW w:w="1815" w:type="dxa"/>
            <w:shd w:val="clear" w:color="auto" w:fill="auto"/>
            <w:tcMar>
              <w:top w:w="100" w:type="dxa"/>
              <w:left w:w="100" w:type="dxa"/>
              <w:bottom w:w="100" w:type="dxa"/>
              <w:right w:w="100" w:type="dxa"/>
            </w:tcMar>
          </w:tcPr>
          <w:p w14:paraId="18EE0E7A"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(551) 996-5555</w:t>
            </w:r>
          </w:p>
        </w:tc>
      </w:tr>
      <w:tr w:rsidR="00D65732" w14:paraId="3223AF19" w14:textId="77777777">
        <w:tc>
          <w:tcPr>
            <w:tcW w:w="2340" w:type="dxa"/>
            <w:shd w:val="clear" w:color="auto" w:fill="auto"/>
            <w:tcMar>
              <w:top w:w="100" w:type="dxa"/>
              <w:left w:w="100" w:type="dxa"/>
              <w:bottom w:w="100" w:type="dxa"/>
              <w:right w:w="100" w:type="dxa"/>
            </w:tcMar>
          </w:tcPr>
          <w:p w14:paraId="53CDF234"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Rose Merola, MD</w:t>
            </w:r>
          </w:p>
        </w:tc>
        <w:tc>
          <w:tcPr>
            <w:tcW w:w="2520" w:type="dxa"/>
            <w:shd w:val="clear" w:color="auto" w:fill="auto"/>
            <w:tcMar>
              <w:top w:w="100" w:type="dxa"/>
              <w:left w:w="100" w:type="dxa"/>
              <w:bottom w:w="100" w:type="dxa"/>
              <w:right w:w="100" w:type="dxa"/>
            </w:tcMar>
          </w:tcPr>
          <w:p w14:paraId="1ED19553"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Neurodevelopmental Specialist</w:t>
            </w:r>
          </w:p>
        </w:tc>
        <w:tc>
          <w:tcPr>
            <w:tcW w:w="2685" w:type="dxa"/>
            <w:shd w:val="clear" w:color="auto" w:fill="auto"/>
            <w:tcMar>
              <w:top w:w="100" w:type="dxa"/>
              <w:left w:w="100" w:type="dxa"/>
              <w:bottom w:w="100" w:type="dxa"/>
              <w:right w:w="100" w:type="dxa"/>
            </w:tcMar>
          </w:tcPr>
          <w:p w14:paraId="695A6239"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 xml:space="preserve">Saint Peter’s University Hospital </w:t>
            </w:r>
          </w:p>
        </w:tc>
        <w:tc>
          <w:tcPr>
            <w:tcW w:w="1815" w:type="dxa"/>
            <w:shd w:val="clear" w:color="auto" w:fill="auto"/>
            <w:tcMar>
              <w:top w:w="100" w:type="dxa"/>
              <w:left w:w="100" w:type="dxa"/>
              <w:bottom w:w="100" w:type="dxa"/>
              <w:right w:w="100" w:type="dxa"/>
            </w:tcMar>
          </w:tcPr>
          <w:p w14:paraId="4B771313"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(908) 233-3720</w:t>
            </w:r>
          </w:p>
        </w:tc>
      </w:tr>
      <w:tr w:rsidR="00D65732" w14:paraId="44354E3D" w14:textId="77777777">
        <w:tc>
          <w:tcPr>
            <w:tcW w:w="2340" w:type="dxa"/>
            <w:shd w:val="clear" w:color="auto" w:fill="auto"/>
            <w:tcMar>
              <w:top w:w="100" w:type="dxa"/>
              <w:left w:w="100" w:type="dxa"/>
              <w:bottom w:w="100" w:type="dxa"/>
              <w:right w:w="100" w:type="dxa"/>
            </w:tcMar>
          </w:tcPr>
          <w:p w14:paraId="1E011AD7"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Jeffrey Kornitzer, MD</w:t>
            </w:r>
          </w:p>
        </w:tc>
        <w:tc>
          <w:tcPr>
            <w:tcW w:w="2520" w:type="dxa"/>
            <w:shd w:val="clear" w:color="auto" w:fill="auto"/>
            <w:tcMar>
              <w:top w:w="100" w:type="dxa"/>
              <w:left w:w="100" w:type="dxa"/>
              <w:bottom w:w="100" w:type="dxa"/>
              <w:right w:w="100" w:type="dxa"/>
            </w:tcMar>
          </w:tcPr>
          <w:p w14:paraId="2B6F6BE5"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Pediatric Neurologist</w:t>
            </w:r>
          </w:p>
        </w:tc>
        <w:tc>
          <w:tcPr>
            <w:tcW w:w="2685" w:type="dxa"/>
            <w:shd w:val="clear" w:color="auto" w:fill="auto"/>
            <w:tcMar>
              <w:top w:w="100" w:type="dxa"/>
              <w:left w:w="100" w:type="dxa"/>
              <w:bottom w:w="100" w:type="dxa"/>
              <w:right w:w="100" w:type="dxa"/>
            </w:tcMar>
          </w:tcPr>
          <w:p w14:paraId="6C8AF619"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 xml:space="preserve">Neuroscience Institute </w:t>
            </w:r>
          </w:p>
        </w:tc>
        <w:tc>
          <w:tcPr>
            <w:tcW w:w="1815" w:type="dxa"/>
            <w:shd w:val="clear" w:color="auto" w:fill="auto"/>
            <w:tcMar>
              <w:top w:w="100" w:type="dxa"/>
              <w:left w:w="100" w:type="dxa"/>
              <w:bottom w:w="100" w:type="dxa"/>
              <w:right w:w="100" w:type="dxa"/>
            </w:tcMar>
          </w:tcPr>
          <w:p w14:paraId="2A1008FB"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(973) 326-9000</w:t>
            </w:r>
          </w:p>
        </w:tc>
      </w:tr>
      <w:tr w:rsidR="00D65732" w14:paraId="7726CA83" w14:textId="77777777">
        <w:tc>
          <w:tcPr>
            <w:tcW w:w="2340" w:type="dxa"/>
            <w:shd w:val="clear" w:color="auto" w:fill="auto"/>
            <w:tcMar>
              <w:top w:w="100" w:type="dxa"/>
              <w:left w:w="100" w:type="dxa"/>
              <w:bottom w:w="100" w:type="dxa"/>
              <w:right w:w="100" w:type="dxa"/>
            </w:tcMar>
          </w:tcPr>
          <w:p w14:paraId="4C0757D2"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Judy Woo, MD</w:t>
            </w:r>
          </w:p>
        </w:tc>
        <w:tc>
          <w:tcPr>
            <w:tcW w:w="2520" w:type="dxa"/>
            <w:shd w:val="clear" w:color="auto" w:fill="auto"/>
            <w:tcMar>
              <w:top w:w="100" w:type="dxa"/>
              <w:left w:w="100" w:type="dxa"/>
              <w:bottom w:w="100" w:type="dxa"/>
              <w:right w:w="100" w:type="dxa"/>
            </w:tcMar>
          </w:tcPr>
          <w:p w14:paraId="50C0EF13"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Pediatric Neurolgist</w:t>
            </w:r>
          </w:p>
        </w:tc>
        <w:tc>
          <w:tcPr>
            <w:tcW w:w="2685" w:type="dxa"/>
            <w:shd w:val="clear" w:color="auto" w:fill="auto"/>
            <w:tcMar>
              <w:top w:w="100" w:type="dxa"/>
              <w:left w:w="100" w:type="dxa"/>
              <w:bottom w:w="100" w:type="dxa"/>
              <w:right w:w="100" w:type="dxa"/>
            </w:tcMar>
          </w:tcPr>
          <w:p w14:paraId="14A0994D"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 xml:space="preserve">Bergen Passaic Pediatric </w:t>
            </w:r>
            <w:r>
              <w:rPr>
                <w:rFonts w:ascii="Source Sans Pro" w:eastAsia="Source Sans Pro" w:hAnsi="Source Sans Pro" w:cs="Source Sans Pro"/>
              </w:rPr>
              <w:lastRenderedPageBreak/>
              <w:t xml:space="preserve">Neurology </w:t>
            </w:r>
          </w:p>
        </w:tc>
        <w:tc>
          <w:tcPr>
            <w:tcW w:w="1815" w:type="dxa"/>
            <w:shd w:val="clear" w:color="auto" w:fill="auto"/>
            <w:tcMar>
              <w:top w:w="100" w:type="dxa"/>
              <w:left w:w="100" w:type="dxa"/>
              <w:bottom w:w="100" w:type="dxa"/>
              <w:right w:w="100" w:type="dxa"/>
            </w:tcMar>
          </w:tcPr>
          <w:p w14:paraId="7025D9F0"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lastRenderedPageBreak/>
              <w:t>(201) 796-9500</w:t>
            </w:r>
          </w:p>
        </w:tc>
      </w:tr>
      <w:tr w:rsidR="00D65732" w14:paraId="78EA13DC" w14:textId="77777777">
        <w:tc>
          <w:tcPr>
            <w:tcW w:w="2340" w:type="dxa"/>
            <w:shd w:val="clear" w:color="auto" w:fill="auto"/>
            <w:tcMar>
              <w:top w:w="100" w:type="dxa"/>
              <w:left w:w="100" w:type="dxa"/>
              <w:bottom w:w="100" w:type="dxa"/>
              <w:right w:w="100" w:type="dxa"/>
            </w:tcMar>
          </w:tcPr>
          <w:p w14:paraId="26340D63"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Krina Shah, APN</w:t>
            </w:r>
          </w:p>
        </w:tc>
        <w:tc>
          <w:tcPr>
            <w:tcW w:w="2520" w:type="dxa"/>
            <w:shd w:val="clear" w:color="auto" w:fill="auto"/>
            <w:tcMar>
              <w:top w:w="100" w:type="dxa"/>
              <w:left w:w="100" w:type="dxa"/>
              <w:bottom w:w="100" w:type="dxa"/>
              <w:right w:w="100" w:type="dxa"/>
            </w:tcMar>
          </w:tcPr>
          <w:p w14:paraId="35F243F1"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Nurse Practitioner</w:t>
            </w:r>
          </w:p>
        </w:tc>
        <w:tc>
          <w:tcPr>
            <w:tcW w:w="2685" w:type="dxa"/>
            <w:shd w:val="clear" w:color="auto" w:fill="auto"/>
            <w:tcMar>
              <w:top w:w="100" w:type="dxa"/>
              <w:left w:w="100" w:type="dxa"/>
              <w:bottom w:w="100" w:type="dxa"/>
              <w:right w:w="100" w:type="dxa"/>
            </w:tcMar>
          </w:tcPr>
          <w:p w14:paraId="2A253823"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Child Development Center, Morristown</w:t>
            </w:r>
          </w:p>
        </w:tc>
        <w:tc>
          <w:tcPr>
            <w:tcW w:w="1815" w:type="dxa"/>
            <w:shd w:val="clear" w:color="auto" w:fill="auto"/>
            <w:tcMar>
              <w:top w:w="100" w:type="dxa"/>
              <w:left w:w="100" w:type="dxa"/>
              <w:bottom w:w="100" w:type="dxa"/>
              <w:right w:w="100" w:type="dxa"/>
            </w:tcMar>
          </w:tcPr>
          <w:p w14:paraId="70E76A68"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(973) 971-5227</w:t>
            </w:r>
          </w:p>
        </w:tc>
      </w:tr>
      <w:tr w:rsidR="00D65732" w14:paraId="764D29B9" w14:textId="77777777">
        <w:tc>
          <w:tcPr>
            <w:tcW w:w="2340" w:type="dxa"/>
            <w:shd w:val="clear" w:color="auto" w:fill="auto"/>
            <w:tcMar>
              <w:top w:w="100" w:type="dxa"/>
              <w:left w:w="100" w:type="dxa"/>
              <w:bottom w:w="100" w:type="dxa"/>
              <w:right w:w="100" w:type="dxa"/>
            </w:tcMar>
          </w:tcPr>
          <w:p w14:paraId="4708D755"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Romana Kulikova, MD</w:t>
            </w:r>
          </w:p>
        </w:tc>
        <w:tc>
          <w:tcPr>
            <w:tcW w:w="2520" w:type="dxa"/>
            <w:shd w:val="clear" w:color="auto" w:fill="auto"/>
            <w:tcMar>
              <w:top w:w="100" w:type="dxa"/>
              <w:left w:w="100" w:type="dxa"/>
              <w:bottom w:w="100" w:type="dxa"/>
              <w:right w:w="100" w:type="dxa"/>
            </w:tcMar>
          </w:tcPr>
          <w:p w14:paraId="3939ADD3"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Pediatric Neurologist</w:t>
            </w:r>
          </w:p>
        </w:tc>
        <w:tc>
          <w:tcPr>
            <w:tcW w:w="2685" w:type="dxa"/>
            <w:shd w:val="clear" w:color="auto" w:fill="auto"/>
            <w:tcMar>
              <w:top w:w="100" w:type="dxa"/>
              <w:left w:w="100" w:type="dxa"/>
              <w:bottom w:w="100" w:type="dxa"/>
              <w:right w:w="100" w:type="dxa"/>
            </w:tcMar>
          </w:tcPr>
          <w:p w14:paraId="74CE383D"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 xml:space="preserve">NJ Pediatric Neurology Institute </w:t>
            </w:r>
          </w:p>
        </w:tc>
        <w:tc>
          <w:tcPr>
            <w:tcW w:w="1815" w:type="dxa"/>
            <w:shd w:val="clear" w:color="auto" w:fill="auto"/>
            <w:tcMar>
              <w:top w:w="100" w:type="dxa"/>
              <w:left w:w="100" w:type="dxa"/>
              <w:bottom w:w="100" w:type="dxa"/>
              <w:right w:w="100" w:type="dxa"/>
            </w:tcMar>
          </w:tcPr>
          <w:p w14:paraId="26506C08"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(908) 232-0200</w:t>
            </w:r>
          </w:p>
        </w:tc>
      </w:tr>
      <w:tr w:rsidR="00D65732" w14:paraId="7FCC1E4D" w14:textId="77777777">
        <w:tc>
          <w:tcPr>
            <w:tcW w:w="2340" w:type="dxa"/>
            <w:shd w:val="clear" w:color="auto" w:fill="auto"/>
            <w:tcMar>
              <w:top w:w="100" w:type="dxa"/>
              <w:left w:w="100" w:type="dxa"/>
              <w:bottom w:w="100" w:type="dxa"/>
              <w:right w:w="100" w:type="dxa"/>
            </w:tcMar>
          </w:tcPr>
          <w:p w14:paraId="09468E9A"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Eileen Dolan, MD</w:t>
            </w:r>
          </w:p>
        </w:tc>
        <w:tc>
          <w:tcPr>
            <w:tcW w:w="2520" w:type="dxa"/>
            <w:shd w:val="clear" w:color="auto" w:fill="auto"/>
            <w:tcMar>
              <w:top w:w="100" w:type="dxa"/>
              <w:left w:w="100" w:type="dxa"/>
              <w:bottom w:w="100" w:type="dxa"/>
              <w:right w:w="100" w:type="dxa"/>
            </w:tcMar>
          </w:tcPr>
          <w:p w14:paraId="72D96F1A"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Developmental Pediatrician</w:t>
            </w:r>
          </w:p>
        </w:tc>
        <w:tc>
          <w:tcPr>
            <w:tcW w:w="2685" w:type="dxa"/>
            <w:shd w:val="clear" w:color="auto" w:fill="auto"/>
            <w:tcMar>
              <w:top w:w="100" w:type="dxa"/>
              <w:left w:w="100" w:type="dxa"/>
              <w:bottom w:w="100" w:type="dxa"/>
              <w:right w:w="100" w:type="dxa"/>
            </w:tcMar>
          </w:tcPr>
          <w:p w14:paraId="1A882B63"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 xml:space="preserve">Hackensack Meridian Health / The Institute for Child Development at Hackensack University Medical Center </w:t>
            </w:r>
          </w:p>
        </w:tc>
        <w:tc>
          <w:tcPr>
            <w:tcW w:w="1815" w:type="dxa"/>
            <w:shd w:val="clear" w:color="auto" w:fill="auto"/>
            <w:tcMar>
              <w:top w:w="100" w:type="dxa"/>
              <w:left w:w="100" w:type="dxa"/>
              <w:bottom w:w="100" w:type="dxa"/>
              <w:right w:w="100" w:type="dxa"/>
            </w:tcMar>
          </w:tcPr>
          <w:p w14:paraId="74F54104"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(551) 996-5555</w:t>
            </w:r>
          </w:p>
        </w:tc>
      </w:tr>
      <w:tr w:rsidR="00D65732" w14:paraId="1A790880" w14:textId="77777777">
        <w:tc>
          <w:tcPr>
            <w:tcW w:w="2340" w:type="dxa"/>
            <w:shd w:val="clear" w:color="auto" w:fill="auto"/>
            <w:tcMar>
              <w:top w:w="100" w:type="dxa"/>
              <w:left w:w="100" w:type="dxa"/>
              <w:bottom w:w="100" w:type="dxa"/>
              <w:right w:w="100" w:type="dxa"/>
            </w:tcMar>
          </w:tcPr>
          <w:p w14:paraId="54B366E2"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Aliza Alter, MD</w:t>
            </w:r>
          </w:p>
        </w:tc>
        <w:tc>
          <w:tcPr>
            <w:tcW w:w="2520" w:type="dxa"/>
            <w:shd w:val="clear" w:color="auto" w:fill="auto"/>
            <w:tcMar>
              <w:top w:w="100" w:type="dxa"/>
              <w:left w:w="100" w:type="dxa"/>
              <w:bottom w:w="100" w:type="dxa"/>
              <w:right w:w="100" w:type="dxa"/>
            </w:tcMar>
          </w:tcPr>
          <w:p w14:paraId="017ED023"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Pediatric Neurologist</w:t>
            </w:r>
          </w:p>
        </w:tc>
        <w:tc>
          <w:tcPr>
            <w:tcW w:w="2685" w:type="dxa"/>
            <w:shd w:val="clear" w:color="auto" w:fill="auto"/>
            <w:tcMar>
              <w:top w:w="100" w:type="dxa"/>
              <w:left w:w="100" w:type="dxa"/>
              <w:bottom w:w="100" w:type="dxa"/>
              <w:right w:w="100" w:type="dxa"/>
            </w:tcMar>
          </w:tcPr>
          <w:p w14:paraId="79036EA2"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 xml:space="preserve">Institute of Neurology and Neurosurgery / Saint Barnabas </w:t>
            </w:r>
          </w:p>
        </w:tc>
        <w:tc>
          <w:tcPr>
            <w:tcW w:w="1815" w:type="dxa"/>
            <w:shd w:val="clear" w:color="auto" w:fill="auto"/>
            <w:tcMar>
              <w:top w:w="100" w:type="dxa"/>
              <w:left w:w="100" w:type="dxa"/>
              <w:bottom w:w="100" w:type="dxa"/>
              <w:right w:w="100" w:type="dxa"/>
            </w:tcMar>
          </w:tcPr>
          <w:p w14:paraId="13B8253B"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(973) 322-7580</w:t>
            </w:r>
          </w:p>
        </w:tc>
      </w:tr>
      <w:tr w:rsidR="00D65732" w14:paraId="1CD62FFF" w14:textId="77777777">
        <w:tc>
          <w:tcPr>
            <w:tcW w:w="2340" w:type="dxa"/>
            <w:shd w:val="clear" w:color="auto" w:fill="auto"/>
            <w:tcMar>
              <w:top w:w="100" w:type="dxa"/>
              <w:left w:w="100" w:type="dxa"/>
              <w:bottom w:w="100" w:type="dxa"/>
              <w:right w:w="100" w:type="dxa"/>
            </w:tcMar>
          </w:tcPr>
          <w:p w14:paraId="3047D597"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Kavitha Velicheti, MD</w:t>
            </w:r>
          </w:p>
        </w:tc>
        <w:tc>
          <w:tcPr>
            <w:tcW w:w="2520" w:type="dxa"/>
            <w:shd w:val="clear" w:color="auto" w:fill="auto"/>
            <w:tcMar>
              <w:top w:w="100" w:type="dxa"/>
              <w:left w:w="100" w:type="dxa"/>
              <w:bottom w:w="100" w:type="dxa"/>
              <w:right w:w="100" w:type="dxa"/>
            </w:tcMar>
          </w:tcPr>
          <w:p w14:paraId="4ED9D972"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Pediatric Neurologist</w:t>
            </w:r>
          </w:p>
        </w:tc>
        <w:tc>
          <w:tcPr>
            <w:tcW w:w="2685" w:type="dxa"/>
            <w:shd w:val="clear" w:color="auto" w:fill="auto"/>
            <w:tcMar>
              <w:top w:w="100" w:type="dxa"/>
              <w:left w:w="100" w:type="dxa"/>
              <w:bottom w:w="100" w:type="dxa"/>
              <w:right w:w="100" w:type="dxa"/>
            </w:tcMar>
          </w:tcPr>
          <w:p w14:paraId="1677D138"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 xml:space="preserve">JFK Neuroscience Institute / Hackensack Meridian Center </w:t>
            </w:r>
          </w:p>
        </w:tc>
        <w:tc>
          <w:tcPr>
            <w:tcW w:w="1815" w:type="dxa"/>
            <w:shd w:val="clear" w:color="auto" w:fill="auto"/>
            <w:tcMar>
              <w:top w:w="100" w:type="dxa"/>
              <w:left w:w="100" w:type="dxa"/>
              <w:bottom w:w="100" w:type="dxa"/>
              <w:right w:w="100" w:type="dxa"/>
            </w:tcMar>
          </w:tcPr>
          <w:p w14:paraId="0DA20CEA"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(732) 321-7010</w:t>
            </w:r>
          </w:p>
        </w:tc>
      </w:tr>
      <w:tr w:rsidR="00D65732" w14:paraId="6A6B3195" w14:textId="77777777">
        <w:tc>
          <w:tcPr>
            <w:tcW w:w="2340" w:type="dxa"/>
            <w:shd w:val="clear" w:color="auto" w:fill="auto"/>
            <w:tcMar>
              <w:top w:w="100" w:type="dxa"/>
              <w:left w:w="100" w:type="dxa"/>
              <w:bottom w:w="100" w:type="dxa"/>
              <w:right w:w="100" w:type="dxa"/>
            </w:tcMar>
          </w:tcPr>
          <w:p w14:paraId="5FFC0BF2"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Kathleen Selvaggi-Fadden, MD</w:t>
            </w:r>
          </w:p>
        </w:tc>
        <w:tc>
          <w:tcPr>
            <w:tcW w:w="2520" w:type="dxa"/>
            <w:shd w:val="clear" w:color="auto" w:fill="auto"/>
            <w:tcMar>
              <w:top w:w="100" w:type="dxa"/>
              <w:left w:w="100" w:type="dxa"/>
              <w:bottom w:w="100" w:type="dxa"/>
              <w:right w:w="100" w:type="dxa"/>
            </w:tcMar>
          </w:tcPr>
          <w:p w14:paraId="63633999"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 xml:space="preserve">Pediatric Neurology </w:t>
            </w:r>
          </w:p>
        </w:tc>
        <w:tc>
          <w:tcPr>
            <w:tcW w:w="2685" w:type="dxa"/>
            <w:shd w:val="clear" w:color="auto" w:fill="auto"/>
            <w:tcMar>
              <w:top w:w="100" w:type="dxa"/>
              <w:left w:w="100" w:type="dxa"/>
              <w:bottom w:w="100" w:type="dxa"/>
              <w:right w:w="100" w:type="dxa"/>
            </w:tcMar>
          </w:tcPr>
          <w:p w14:paraId="70A597FE"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Goryeb Children’s Hospital / Child Development Center</w:t>
            </w:r>
          </w:p>
        </w:tc>
        <w:tc>
          <w:tcPr>
            <w:tcW w:w="1815" w:type="dxa"/>
            <w:shd w:val="clear" w:color="auto" w:fill="auto"/>
            <w:tcMar>
              <w:top w:w="100" w:type="dxa"/>
              <w:left w:w="100" w:type="dxa"/>
              <w:bottom w:w="100" w:type="dxa"/>
              <w:right w:w="100" w:type="dxa"/>
            </w:tcMar>
          </w:tcPr>
          <w:p w14:paraId="1BC4DD51"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(973) 971-5227</w:t>
            </w:r>
          </w:p>
        </w:tc>
      </w:tr>
      <w:tr w:rsidR="00D65732" w14:paraId="73C0C270" w14:textId="77777777">
        <w:trPr>
          <w:trHeight w:val="440"/>
        </w:trPr>
        <w:tc>
          <w:tcPr>
            <w:tcW w:w="9360" w:type="dxa"/>
            <w:gridSpan w:val="4"/>
            <w:shd w:val="clear" w:color="auto" w:fill="auto"/>
            <w:tcMar>
              <w:top w:w="100" w:type="dxa"/>
              <w:left w:w="100" w:type="dxa"/>
              <w:bottom w:w="100" w:type="dxa"/>
              <w:right w:w="100" w:type="dxa"/>
            </w:tcMar>
          </w:tcPr>
          <w:p w14:paraId="2D5A1412" w14:textId="77777777" w:rsidR="00D65732" w:rsidRDefault="00000000">
            <w:pPr>
              <w:widowControl w:val="0"/>
              <w:pBdr>
                <w:top w:val="nil"/>
                <w:left w:val="nil"/>
                <w:bottom w:val="nil"/>
                <w:right w:val="nil"/>
                <w:between w:val="nil"/>
              </w:pBdr>
              <w:spacing w:line="240" w:lineRule="auto"/>
              <w:rPr>
                <w:rFonts w:ascii="Source Sans Pro" w:eastAsia="Source Sans Pro" w:hAnsi="Source Sans Pro" w:cs="Source Sans Pro"/>
                <w:b/>
              </w:rPr>
            </w:pPr>
            <w:r>
              <w:rPr>
                <w:rFonts w:ascii="Source Sans Pro" w:eastAsia="Source Sans Pro" w:hAnsi="Source Sans Pro" w:cs="Source Sans Pro"/>
              </w:rPr>
              <w:t xml:space="preserve">Children's Specialized Hospital (Any Developmental Behavioral Pediatrician or Neurologist) - They are booked and not taking any clients via waitlist, but parents are advised to call every Friday to check for cancellations.    </w:t>
            </w:r>
            <w:r>
              <w:rPr>
                <w:rFonts w:ascii="Source Sans Pro" w:eastAsia="Source Sans Pro" w:hAnsi="Source Sans Pro" w:cs="Source Sans Pro"/>
                <w:b/>
              </w:rPr>
              <w:t>Phone: (888) 244-5373</w:t>
            </w:r>
          </w:p>
        </w:tc>
      </w:tr>
    </w:tbl>
    <w:p w14:paraId="44F042F7" w14:textId="77777777" w:rsidR="00D65732" w:rsidRDefault="00D65732">
      <w:pPr>
        <w:rPr>
          <w:rFonts w:ascii="Source Sans Pro" w:eastAsia="Source Sans Pro" w:hAnsi="Source Sans Pro" w:cs="Source Sans Pro"/>
        </w:rPr>
      </w:pPr>
    </w:p>
    <w:p w14:paraId="5045D65F" w14:textId="77777777" w:rsidR="00D65732" w:rsidRDefault="00000000">
      <w:pPr>
        <w:rPr>
          <w:rFonts w:ascii="Source Sans Pro" w:eastAsia="Source Sans Pro" w:hAnsi="Source Sans Pro" w:cs="Source Sans Pro"/>
          <w:b/>
          <w:u w:val="single"/>
        </w:rPr>
      </w:pPr>
      <w:r>
        <w:rPr>
          <w:rFonts w:ascii="Source Sans Pro" w:eastAsia="Source Sans Pro" w:hAnsi="Source Sans Pro" w:cs="Source Sans Pro"/>
          <w:b/>
          <w:u w:val="single"/>
        </w:rPr>
        <w:t>What Types of Testing?</w:t>
      </w:r>
    </w:p>
    <w:p w14:paraId="223DCFC8" w14:textId="77777777" w:rsidR="00D65732" w:rsidRDefault="00D65732">
      <w:pPr>
        <w:rPr>
          <w:rFonts w:ascii="Source Sans Pro" w:eastAsia="Source Sans Pro" w:hAnsi="Source Sans Pro" w:cs="Source Sans Pro"/>
        </w:rPr>
      </w:pPr>
    </w:p>
    <w:p w14:paraId="3858FA42" w14:textId="77777777" w:rsidR="00D65732" w:rsidRDefault="00000000">
      <w:pPr>
        <w:rPr>
          <w:rFonts w:ascii="Source Sans Pro" w:eastAsia="Source Sans Pro" w:hAnsi="Source Sans Pro" w:cs="Source Sans Pro"/>
          <w:b/>
          <w:u w:val="single"/>
        </w:rPr>
      </w:pPr>
      <w:r>
        <w:rPr>
          <w:rFonts w:ascii="Source Sans Pro" w:eastAsia="Source Sans Pro" w:hAnsi="Source Sans Pro" w:cs="Source Sans Pro"/>
          <w:b/>
          <w:u w:val="single"/>
        </w:rPr>
        <w:t xml:space="preserve">ADOS II </w:t>
      </w:r>
    </w:p>
    <w:p w14:paraId="48857E35" w14:textId="77777777" w:rsidR="00D65732" w:rsidRDefault="00D65732">
      <w:pPr>
        <w:rPr>
          <w:rFonts w:ascii="Source Sans Pro" w:eastAsia="Source Sans Pro" w:hAnsi="Source Sans Pro" w:cs="Source Sans Pro"/>
        </w:rPr>
      </w:pPr>
    </w:p>
    <w:p w14:paraId="444794FD" w14:textId="77777777" w:rsidR="00D65732" w:rsidRDefault="00000000">
      <w:pPr>
        <w:ind w:firstLine="720"/>
        <w:rPr>
          <w:rFonts w:ascii="Source Sans Pro" w:eastAsia="Source Sans Pro" w:hAnsi="Source Sans Pro" w:cs="Source Sans Pro"/>
        </w:rPr>
      </w:pPr>
      <w:r>
        <w:rPr>
          <w:rFonts w:ascii="Source Sans Pro" w:eastAsia="Source Sans Pro" w:hAnsi="Source Sans Pro" w:cs="Source Sans Pro"/>
        </w:rPr>
        <w:t>The Autism Diagnostic Observation Schedule, Second Edition (ADOS-2) is a widely used standardized assessment tool designed to assist professionals in diagnosing autism spectrum disorders (ASD). It is considered one of the gold-standard assessments for autism evaluation and is used by clinicians, psychologists, and researchers in various settings.  The ADOS-2 is an interactive, semi-structured assessment that involves direct observation of the individual's behavior and communication skills. It focuses on the social and communicative behaviors associated with autism. The assessment is typically administered by a trained professional who engages the individual in a series of play-based and social interaction activities.  Key features of the ADOS-2 assessment include:</w:t>
      </w:r>
    </w:p>
    <w:p w14:paraId="092B90AB" w14:textId="77777777" w:rsidR="00D65732" w:rsidRDefault="00D65732">
      <w:pPr>
        <w:rPr>
          <w:rFonts w:ascii="Source Sans Pro" w:eastAsia="Source Sans Pro" w:hAnsi="Source Sans Pro" w:cs="Source Sans Pro"/>
        </w:rPr>
      </w:pPr>
    </w:p>
    <w:p w14:paraId="6759B308" w14:textId="77777777" w:rsidR="00D65732" w:rsidRDefault="00000000">
      <w:pPr>
        <w:numPr>
          <w:ilvl w:val="0"/>
          <w:numId w:val="3"/>
        </w:numPr>
        <w:rPr>
          <w:rFonts w:ascii="Source Sans Pro" w:eastAsia="Source Sans Pro" w:hAnsi="Source Sans Pro" w:cs="Source Sans Pro"/>
        </w:rPr>
      </w:pPr>
      <w:r>
        <w:rPr>
          <w:rFonts w:ascii="Source Sans Pro" w:eastAsia="Source Sans Pro" w:hAnsi="Source Sans Pro" w:cs="Source Sans Pro"/>
          <w:b/>
          <w:u w:val="single"/>
        </w:rPr>
        <w:t>Modules:</w:t>
      </w:r>
      <w:r>
        <w:rPr>
          <w:rFonts w:ascii="Source Sans Pro" w:eastAsia="Source Sans Pro" w:hAnsi="Source Sans Pro" w:cs="Source Sans Pro"/>
        </w:rPr>
        <w:t xml:space="preserve"> The ADOS-2 offers different modules based on the individual's age and language level. There are four modules ranging from toddlers to adults. The specific module used depends on the developmental age and expressive language abilities of the person being assessed.</w:t>
      </w:r>
    </w:p>
    <w:p w14:paraId="77361B9C" w14:textId="77777777" w:rsidR="00D65732" w:rsidRDefault="00000000">
      <w:pPr>
        <w:numPr>
          <w:ilvl w:val="0"/>
          <w:numId w:val="3"/>
        </w:numPr>
        <w:rPr>
          <w:rFonts w:ascii="Source Sans Pro" w:eastAsia="Source Sans Pro" w:hAnsi="Source Sans Pro" w:cs="Source Sans Pro"/>
        </w:rPr>
      </w:pPr>
      <w:r>
        <w:rPr>
          <w:rFonts w:ascii="Source Sans Pro" w:eastAsia="Source Sans Pro" w:hAnsi="Source Sans Pro" w:cs="Source Sans Pro"/>
          <w:b/>
          <w:u w:val="single"/>
        </w:rPr>
        <w:lastRenderedPageBreak/>
        <w:t xml:space="preserve">Activities: </w:t>
      </w:r>
      <w:r>
        <w:rPr>
          <w:rFonts w:ascii="Source Sans Pro" w:eastAsia="Source Sans Pro" w:hAnsi="Source Sans Pro" w:cs="Source Sans Pro"/>
          <w:b/>
        </w:rPr>
        <w:t xml:space="preserve"> </w:t>
      </w:r>
      <w:r>
        <w:rPr>
          <w:rFonts w:ascii="Source Sans Pro" w:eastAsia="Source Sans Pro" w:hAnsi="Source Sans Pro" w:cs="Source Sans Pro"/>
        </w:rPr>
        <w:t>During the assessment, the professional engages the individual in various standardized activities that are designed to elicit specific social and communicative behaviors. These activities may involve playing with toys, engaging in conversations, or participating in pretend play scenarios.</w:t>
      </w:r>
    </w:p>
    <w:p w14:paraId="71CE2A7A" w14:textId="77777777" w:rsidR="00D65732" w:rsidRDefault="00000000">
      <w:pPr>
        <w:numPr>
          <w:ilvl w:val="0"/>
          <w:numId w:val="3"/>
        </w:numPr>
        <w:rPr>
          <w:rFonts w:ascii="Source Sans Pro" w:eastAsia="Source Sans Pro" w:hAnsi="Source Sans Pro" w:cs="Source Sans Pro"/>
        </w:rPr>
      </w:pPr>
      <w:r>
        <w:rPr>
          <w:rFonts w:ascii="Source Sans Pro" w:eastAsia="Source Sans Pro" w:hAnsi="Source Sans Pro" w:cs="Source Sans Pro"/>
          <w:b/>
          <w:u w:val="single"/>
        </w:rPr>
        <w:t>Observation:</w:t>
      </w:r>
      <w:r>
        <w:rPr>
          <w:rFonts w:ascii="Source Sans Pro" w:eastAsia="Source Sans Pro" w:hAnsi="Source Sans Pro" w:cs="Source Sans Pro"/>
        </w:rPr>
        <w:t xml:space="preserve"> The trained professional closely observes and records the individual's behavior and responses throughout the assessment. The evaluation is based on predefined criteria and scoring guidelines.</w:t>
      </w:r>
    </w:p>
    <w:p w14:paraId="0D407F70" w14:textId="77777777" w:rsidR="00D65732" w:rsidRDefault="00000000">
      <w:pPr>
        <w:numPr>
          <w:ilvl w:val="0"/>
          <w:numId w:val="3"/>
        </w:numPr>
        <w:rPr>
          <w:rFonts w:ascii="Source Sans Pro" w:eastAsia="Source Sans Pro" w:hAnsi="Source Sans Pro" w:cs="Source Sans Pro"/>
        </w:rPr>
      </w:pPr>
      <w:r>
        <w:rPr>
          <w:rFonts w:ascii="Source Sans Pro" w:eastAsia="Source Sans Pro" w:hAnsi="Source Sans Pro" w:cs="Source Sans Pro"/>
          <w:b/>
          <w:u w:val="single"/>
        </w:rPr>
        <w:t>Scoring:</w:t>
      </w:r>
      <w:r>
        <w:rPr>
          <w:rFonts w:ascii="Source Sans Pro" w:eastAsia="Source Sans Pro" w:hAnsi="Source Sans Pro" w:cs="Source Sans Pro"/>
        </w:rPr>
        <w:t xml:space="preserve"> The ADOS-2 provides standardized scoring algorithms that help the professional rate the individual's behaviors. The scoring helps in determining the likelihood of an autism spectrum diagnosis and provides information about the individual's strengths and challenges related to social communication.</w:t>
      </w:r>
    </w:p>
    <w:p w14:paraId="7E659B90" w14:textId="77777777" w:rsidR="00D65732" w:rsidRDefault="00000000">
      <w:pPr>
        <w:numPr>
          <w:ilvl w:val="0"/>
          <w:numId w:val="3"/>
        </w:numPr>
        <w:rPr>
          <w:rFonts w:ascii="Source Sans Pro" w:eastAsia="Source Sans Pro" w:hAnsi="Source Sans Pro" w:cs="Source Sans Pro"/>
        </w:rPr>
      </w:pPr>
      <w:r>
        <w:rPr>
          <w:rFonts w:ascii="Source Sans Pro" w:eastAsia="Source Sans Pro" w:hAnsi="Source Sans Pro" w:cs="Source Sans Pro"/>
          <w:b/>
          <w:u w:val="single"/>
        </w:rPr>
        <w:t>Diagnostic Classification:</w:t>
      </w:r>
      <w:r>
        <w:rPr>
          <w:rFonts w:ascii="Source Sans Pro" w:eastAsia="Source Sans Pro" w:hAnsi="Source Sans Pro" w:cs="Source Sans Pro"/>
        </w:rPr>
        <w:t xml:space="preserve"> The ADOS-2 is just one component of a comprehensive autism evaluation. It is typically used in conjunction with other assessments, interviews, and clinical observations to arrive at a final diagnosis.</w:t>
      </w:r>
    </w:p>
    <w:p w14:paraId="1B0DE624" w14:textId="77777777" w:rsidR="00D65732" w:rsidRDefault="00D65732">
      <w:pPr>
        <w:rPr>
          <w:rFonts w:ascii="Source Sans Pro" w:eastAsia="Source Sans Pro" w:hAnsi="Source Sans Pro" w:cs="Source Sans Pro"/>
        </w:rPr>
      </w:pPr>
    </w:p>
    <w:p w14:paraId="7F42AC3F" w14:textId="77777777" w:rsidR="00D65732" w:rsidRDefault="00000000">
      <w:pPr>
        <w:ind w:firstLine="720"/>
        <w:rPr>
          <w:rFonts w:ascii="Source Sans Pro" w:eastAsia="Source Sans Pro" w:hAnsi="Source Sans Pro" w:cs="Source Sans Pro"/>
        </w:rPr>
      </w:pPr>
      <w:r>
        <w:rPr>
          <w:rFonts w:ascii="Source Sans Pro" w:eastAsia="Source Sans Pro" w:hAnsi="Source Sans Pro" w:cs="Source Sans Pro"/>
        </w:rPr>
        <w:t>It is important to note that the ADOS-2 should only be administered by professionals who have received appropriate training and certification in its use. The results of the assessment should be interpreted carefully, considering all relevant information from multiple sources, to ensure an accurate diagnosis and appropriate support and intervention for individuals with autism spectrum disorders.</w:t>
      </w:r>
    </w:p>
    <w:p w14:paraId="3BD6DD6E" w14:textId="77777777" w:rsidR="00D65732" w:rsidRDefault="00D65732">
      <w:pPr>
        <w:rPr>
          <w:rFonts w:ascii="Source Sans Pro" w:eastAsia="Source Sans Pro" w:hAnsi="Source Sans Pro" w:cs="Source Sans Pro"/>
        </w:rPr>
      </w:pPr>
    </w:p>
    <w:p w14:paraId="3CF99835" w14:textId="77777777" w:rsidR="00D65732" w:rsidRDefault="00000000">
      <w:pPr>
        <w:rPr>
          <w:rFonts w:ascii="Source Sans Pro" w:eastAsia="Source Sans Pro" w:hAnsi="Source Sans Pro" w:cs="Source Sans Pro"/>
        </w:rPr>
      </w:pPr>
      <w:r>
        <w:rPr>
          <w:rFonts w:ascii="Source Sans Pro" w:eastAsia="Source Sans Pro" w:hAnsi="Source Sans Pro" w:cs="Source Sans Pro"/>
          <w:b/>
          <w:u w:val="single"/>
        </w:rPr>
        <w:t xml:space="preserve">Neurospychological Evaluation </w:t>
      </w:r>
      <w:r>
        <w:rPr>
          <w:rFonts w:ascii="Source Sans Pro" w:eastAsia="Source Sans Pro" w:hAnsi="Source Sans Pro" w:cs="Source Sans Pro"/>
        </w:rPr>
        <w:t xml:space="preserve">   </w:t>
      </w:r>
    </w:p>
    <w:p w14:paraId="4E50FB86" w14:textId="77777777" w:rsidR="00D65732" w:rsidRDefault="00D65732">
      <w:pPr>
        <w:ind w:firstLine="720"/>
        <w:rPr>
          <w:rFonts w:ascii="Source Sans Pro" w:eastAsia="Source Sans Pro" w:hAnsi="Source Sans Pro" w:cs="Source Sans Pro"/>
        </w:rPr>
      </w:pPr>
    </w:p>
    <w:p w14:paraId="13CE2E75" w14:textId="77777777" w:rsidR="00D65732" w:rsidRDefault="00000000">
      <w:pPr>
        <w:ind w:firstLine="720"/>
        <w:rPr>
          <w:rFonts w:ascii="Source Sans Pro" w:eastAsia="Source Sans Pro" w:hAnsi="Source Sans Pro" w:cs="Source Sans Pro"/>
        </w:rPr>
      </w:pPr>
      <w:r>
        <w:rPr>
          <w:rFonts w:ascii="Source Sans Pro" w:eastAsia="Source Sans Pro" w:hAnsi="Source Sans Pro" w:cs="Source Sans Pro"/>
        </w:rPr>
        <w:t>A neuropsychological evaluation, also known as a neuropsych evaluation, is a comprehensive assessment of an individual's cognitive, behavioral, and emotional functioning. It is typically performed by a trained neuropsychologist and involves the use of standardized tests, questionnaires, interviews, and observations to assess various aspects of brain function and behavior.  The primary goal of a neuropsychological evaluation is to identify and understand how an individual's brain is functioning and to assess any potential neurological or psychological difficulties. It provides valuable information about cognitive strengths and weaknesses, as well as any cognitive impairments or changes resulting from brain injuries, neurodevelopmental disorders, neurodegenerative diseases, or other neurological conditions.  The evaluation may cover a wide range of cognitive functions, including but not limited to:</w:t>
      </w:r>
    </w:p>
    <w:p w14:paraId="67D8EBC2" w14:textId="77777777" w:rsidR="00D65732" w:rsidRDefault="00D65732">
      <w:pPr>
        <w:rPr>
          <w:rFonts w:ascii="Source Sans Pro" w:eastAsia="Source Sans Pro" w:hAnsi="Source Sans Pro" w:cs="Source Sans Pro"/>
        </w:rPr>
      </w:pPr>
    </w:p>
    <w:p w14:paraId="07D96698" w14:textId="77777777" w:rsidR="00D65732" w:rsidRDefault="00000000">
      <w:pPr>
        <w:numPr>
          <w:ilvl w:val="0"/>
          <w:numId w:val="4"/>
        </w:numPr>
        <w:rPr>
          <w:rFonts w:ascii="Source Sans Pro" w:eastAsia="Source Sans Pro" w:hAnsi="Source Sans Pro" w:cs="Source Sans Pro"/>
        </w:rPr>
      </w:pPr>
      <w:r>
        <w:rPr>
          <w:rFonts w:ascii="Source Sans Pro" w:eastAsia="Source Sans Pro" w:hAnsi="Source Sans Pro" w:cs="Source Sans Pro"/>
          <w:b/>
          <w:u w:val="single"/>
        </w:rPr>
        <w:t>Memory:</w:t>
      </w:r>
      <w:r>
        <w:rPr>
          <w:rFonts w:ascii="Source Sans Pro" w:eastAsia="Source Sans Pro" w:hAnsi="Source Sans Pro" w:cs="Source Sans Pro"/>
        </w:rPr>
        <w:t xml:space="preserve"> </w:t>
      </w:r>
    </w:p>
    <w:p w14:paraId="3A418506" w14:textId="77777777" w:rsidR="00D65732" w:rsidRDefault="00000000">
      <w:pPr>
        <w:numPr>
          <w:ilvl w:val="1"/>
          <w:numId w:val="4"/>
        </w:numPr>
        <w:rPr>
          <w:rFonts w:ascii="Source Sans Pro" w:eastAsia="Source Sans Pro" w:hAnsi="Source Sans Pro" w:cs="Source Sans Pro"/>
        </w:rPr>
      </w:pPr>
      <w:r>
        <w:rPr>
          <w:rFonts w:ascii="Source Sans Pro" w:eastAsia="Source Sans Pro" w:hAnsi="Source Sans Pro" w:cs="Source Sans Pro"/>
        </w:rPr>
        <w:t>Assessing short-term memory, long-term memory, and working memory.</w:t>
      </w:r>
    </w:p>
    <w:p w14:paraId="7E990CAB" w14:textId="77777777" w:rsidR="00D65732" w:rsidRDefault="00000000">
      <w:pPr>
        <w:numPr>
          <w:ilvl w:val="0"/>
          <w:numId w:val="4"/>
        </w:numPr>
        <w:rPr>
          <w:rFonts w:ascii="Source Sans Pro" w:eastAsia="Source Sans Pro" w:hAnsi="Source Sans Pro" w:cs="Source Sans Pro"/>
        </w:rPr>
      </w:pPr>
      <w:r>
        <w:rPr>
          <w:rFonts w:ascii="Source Sans Pro" w:eastAsia="Source Sans Pro" w:hAnsi="Source Sans Pro" w:cs="Source Sans Pro"/>
          <w:b/>
          <w:u w:val="single"/>
        </w:rPr>
        <w:t>Attention and Concentration:</w:t>
      </w:r>
      <w:r>
        <w:rPr>
          <w:rFonts w:ascii="Source Sans Pro" w:eastAsia="Source Sans Pro" w:hAnsi="Source Sans Pro" w:cs="Source Sans Pro"/>
        </w:rPr>
        <w:t xml:space="preserve"> </w:t>
      </w:r>
    </w:p>
    <w:p w14:paraId="508805FD" w14:textId="77777777" w:rsidR="00D65732" w:rsidRDefault="00000000">
      <w:pPr>
        <w:numPr>
          <w:ilvl w:val="1"/>
          <w:numId w:val="4"/>
        </w:numPr>
        <w:rPr>
          <w:rFonts w:ascii="Source Sans Pro" w:eastAsia="Source Sans Pro" w:hAnsi="Source Sans Pro" w:cs="Source Sans Pro"/>
        </w:rPr>
      </w:pPr>
      <w:r>
        <w:rPr>
          <w:rFonts w:ascii="Source Sans Pro" w:eastAsia="Source Sans Pro" w:hAnsi="Source Sans Pro" w:cs="Source Sans Pro"/>
        </w:rPr>
        <w:t>Evaluating the ability to sustain attention, shift focus, and divide attention.</w:t>
      </w:r>
    </w:p>
    <w:p w14:paraId="0D5A9D25" w14:textId="77777777" w:rsidR="00D65732" w:rsidRDefault="00000000">
      <w:pPr>
        <w:numPr>
          <w:ilvl w:val="0"/>
          <w:numId w:val="4"/>
        </w:numPr>
        <w:rPr>
          <w:rFonts w:ascii="Source Sans Pro" w:eastAsia="Source Sans Pro" w:hAnsi="Source Sans Pro" w:cs="Source Sans Pro"/>
        </w:rPr>
      </w:pPr>
      <w:r>
        <w:rPr>
          <w:rFonts w:ascii="Source Sans Pro" w:eastAsia="Source Sans Pro" w:hAnsi="Source Sans Pro" w:cs="Source Sans Pro"/>
          <w:b/>
          <w:u w:val="single"/>
        </w:rPr>
        <w:t>Language:</w:t>
      </w:r>
      <w:r>
        <w:rPr>
          <w:rFonts w:ascii="Source Sans Pro" w:eastAsia="Source Sans Pro" w:hAnsi="Source Sans Pro" w:cs="Source Sans Pro"/>
        </w:rPr>
        <w:t xml:space="preserve"> </w:t>
      </w:r>
    </w:p>
    <w:p w14:paraId="684B4CEF" w14:textId="77777777" w:rsidR="00D65732" w:rsidRDefault="00000000">
      <w:pPr>
        <w:numPr>
          <w:ilvl w:val="1"/>
          <w:numId w:val="4"/>
        </w:numPr>
        <w:rPr>
          <w:rFonts w:ascii="Source Sans Pro" w:eastAsia="Source Sans Pro" w:hAnsi="Source Sans Pro" w:cs="Source Sans Pro"/>
        </w:rPr>
      </w:pPr>
      <w:r>
        <w:rPr>
          <w:rFonts w:ascii="Source Sans Pro" w:eastAsia="Source Sans Pro" w:hAnsi="Source Sans Pro" w:cs="Source Sans Pro"/>
        </w:rPr>
        <w:t>Examining verbal comprehension, expressive language, and language processing.</w:t>
      </w:r>
    </w:p>
    <w:p w14:paraId="2BD36B61" w14:textId="77777777" w:rsidR="00D65732" w:rsidRDefault="00000000">
      <w:pPr>
        <w:numPr>
          <w:ilvl w:val="0"/>
          <w:numId w:val="4"/>
        </w:numPr>
        <w:rPr>
          <w:rFonts w:ascii="Source Sans Pro" w:eastAsia="Source Sans Pro" w:hAnsi="Source Sans Pro" w:cs="Source Sans Pro"/>
        </w:rPr>
      </w:pPr>
      <w:r>
        <w:rPr>
          <w:rFonts w:ascii="Source Sans Pro" w:eastAsia="Source Sans Pro" w:hAnsi="Source Sans Pro" w:cs="Source Sans Pro"/>
          <w:b/>
          <w:u w:val="single"/>
        </w:rPr>
        <w:t>Executive Functions:</w:t>
      </w:r>
      <w:r>
        <w:rPr>
          <w:rFonts w:ascii="Source Sans Pro" w:eastAsia="Source Sans Pro" w:hAnsi="Source Sans Pro" w:cs="Source Sans Pro"/>
        </w:rPr>
        <w:t xml:space="preserve"> </w:t>
      </w:r>
    </w:p>
    <w:p w14:paraId="68CB3A0F" w14:textId="77777777" w:rsidR="00D65732" w:rsidRDefault="00000000">
      <w:pPr>
        <w:numPr>
          <w:ilvl w:val="1"/>
          <w:numId w:val="4"/>
        </w:numPr>
        <w:rPr>
          <w:rFonts w:ascii="Source Sans Pro" w:eastAsia="Source Sans Pro" w:hAnsi="Source Sans Pro" w:cs="Source Sans Pro"/>
        </w:rPr>
      </w:pPr>
      <w:r>
        <w:rPr>
          <w:rFonts w:ascii="Source Sans Pro" w:eastAsia="Source Sans Pro" w:hAnsi="Source Sans Pro" w:cs="Source Sans Pro"/>
        </w:rPr>
        <w:t>Assessing skills related to planning, organization, problem-solving, and decision-making.</w:t>
      </w:r>
    </w:p>
    <w:p w14:paraId="577F38C6" w14:textId="77777777" w:rsidR="00D65732" w:rsidRDefault="00000000">
      <w:pPr>
        <w:numPr>
          <w:ilvl w:val="0"/>
          <w:numId w:val="4"/>
        </w:numPr>
        <w:rPr>
          <w:rFonts w:ascii="Source Sans Pro" w:eastAsia="Source Sans Pro" w:hAnsi="Source Sans Pro" w:cs="Source Sans Pro"/>
        </w:rPr>
      </w:pPr>
      <w:r>
        <w:rPr>
          <w:rFonts w:ascii="Source Sans Pro" w:eastAsia="Source Sans Pro" w:hAnsi="Source Sans Pro" w:cs="Source Sans Pro"/>
          <w:b/>
          <w:u w:val="single"/>
        </w:rPr>
        <w:t>Visuospatial Abilities:</w:t>
      </w:r>
      <w:r>
        <w:rPr>
          <w:rFonts w:ascii="Source Sans Pro" w:eastAsia="Source Sans Pro" w:hAnsi="Source Sans Pro" w:cs="Source Sans Pro"/>
        </w:rPr>
        <w:t xml:space="preserve"> </w:t>
      </w:r>
    </w:p>
    <w:p w14:paraId="46B1F047" w14:textId="77777777" w:rsidR="00D65732" w:rsidRDefault="00000000">
      <w:pPr>
        <w:numPr>
          <w:ilvl w:val="1"/>
          <w:numId w:val="4"/>
        </w:numPr>
        <w:rPr>
          <w:rFonts w:ascii="Source Sans Pro" w:eastAsia="Source Sans Pro" w:hAnsi="Source Sans Pro" w:cs="Source Sans Pro"/>
        </w:rPr>
      </w:pPr>
      <w:r>
        <w:rPr>
          <w:rFonts w:ascii="Source Sans Pro" w:eastAsia="Source Sans Pro" w:hAnsi="Source Sans Pro" w:cs="Source Sans Pro"/>
        </w:rPr>
        <w:lastRenderedPageBreak/>
        <w:t>Evaluating skills related to spatial perception and visual processing.</w:t>
      </w:r>
    </w:p>
    <w:p w14:paraId="335BA04C" w14:textId="77777777" w:rsidR="00D65732" w:rsidRDefault="00000000">
      <w:pPr>
        <w:numPr>
          <w:ilvl w:val="0"/>
          <w:numId w:val="4"/>
        </w:numPr>
        <w:rPr>
          <w:rFonts w:ascii="Source Sans Pro" w:eastAsia="Source Sans Pro" w:hAnsi="Source Sans Pro" w:cs="Source Sans Pro"/>
        </w:rPr>
      </w:pPr>
      <w:r>
        <w:rPr>
          <w:rFonts w:ascii="Source Sans Pro" w:eastAsia="Source Sans Pro" w:hAnsi="Source Sans Pro" w:cs="Source Sans Pro"/>
          <w:b/>
          <w:u w:val="single"/>
        </w:rPr>
        <w:t xml:space="preserve">Motor Skills: </w:t>
      </w:r>
    </w:p>
    <w:p w14:paraId="5D21488B" w14:textId="77777777" w:rsidR="00D65732" w:rsidRDefault="00000000">
      <w:pPr>
        <w:numPr>
          <w:ilvl w:val="1"/>
          <w:numId w:val="4"/>
        </w:numPr>
        <w:rPr>
          <w:rFonts w:ascii="Source Sans Pro" w:eastAsia="Source Sans Pro" w:hAnsi="Source Sans Pro" w:cs="Source Sans Pro"/>
        </w:rPr>
      </w:pPr>
      <w:r>
        <w:rPr>
          <w:rFonts w:ascii="Source Sans Pro" w:eastAsia="Source Sans Pro" w:hAnsi="Source Sans Pro" w:cs="Source Sans Pro"/>
        </w:rPr>
        <w:t>Examining fine and gross motor abilities.</w:t>
      </w:r>
    </w:p>
    <w:p w14:paraId="60E8DA88" w14:textId="77777777" w:rsidR="00D65732" w:rsidRDefault="00000000">
      <w:pPr>
        <w:numPr>
          <w:ilvl w:val="0"/>
          <w:numId w:val="4"/>
        </w:numPr>
        <w:rPr>
          <w:rFonts w:ascii="Source Sans Pro" w:eastAsia="Source Sans Pro" w:hAnsi="Source Sans Pro" w:cs="Source Sans Pro"/>
        </w:rPr>
      </w:pPr>
      <w:r>
        <w:rPr>
          <w:rFonts w:ascii="Source Sans Pro" w:eastAsia="Source Sans Pro" w:hAnsi="Source Sans Pro" w:cs="Source Sans Pro"/>
          <w:b/>
          <w:u w:val="single"/>
        </w:rPr>
        <w:t>Emotional and Behavioral Functioning:</w:t>
      </w:r>
      <w:r>
        <w:rPr>
          <w:rFonts w:ascii="Source Sans Pro" w:eastAsia="Source Sans Pro" w:hAnsi="Source Sans Pro" w:cs="Source Sans Pro"/>
        </w:rPr>
        <w:t xml:space="preserve"> </w:t>
      </w:r>
    </w:p>
    <w:p w14:paraId="60146BAC" w14:textId="77777777" w:rsidR="00D65732" w:rsidRDefault="00000000">
      <w:pPr>
        <w:numPr>
          <w:ilvl w:val="1"/>
          <w:numId w:val="4"/>
        </w:numPr>
        <w:rPr>
          <w:rFonts w:ascii="Source Sans Pro" w:eastAsia="Source Sans Pro" w:hAnsi="Source Sans Pro" w:cs="Source Sans Pro"/>
        </w:rPr>
      </w:pPr>
      <w:r>
        <w:rPr>
          <w:rFonts w:ascii="Source Sans Pro" w:eastAsia="Source Sans Pro" w:hAnsi="Source Sans Pro" w:cs="Source Sans Pro"/>
        </w:rPr>
        <w:t>Assessing emotional regulation, personality traits, and coping strategies.</w:t>
      </w:r>
    </w:p>
    <w:p w14:paraId="0A737E47" w14:textId="77777777" w:rsidR="00D65732" w:rsidRDefault="00D65732">
      <w:pPr>
        <w:rPr>
          <w:rFonts w:ascii="Source Sans Pro" w:eastAsia="Source Sans Pro" w:hAnsi="Source Sans Pro" w:cs="Source Sans Pro"/>
        </w:rPr>
      </w:pPr>
    </w:p>
    <w:p w14:paraId="0BC026A3" w14:textId="77777777" w:rsidR="00D65732" w:rsidRDefault="00000000">
      <w:pPr>
        <w:ind w:firstLine="720"/>
        <w:rPr>
          <w:rFonts w:ascii="Source Sans Pro" w:eastAsia="Source Sans Pro" w:hAnsi="Source Sans Pro" w:cs="Source Sans Pro"/>
        </w:rPr>
      </w:pPr>
      <w:r>
        <w:rPr>
          <w:rFonts w:ascii="Source Sans Pro" w:eastAsia="Source Sans Pro" w:hAnsi="Source Sans Pro" w:cs="Source Sans Pro"/>
        </w:rPr>
        <w:t>The neuropsychological evaluation typically involves an initial interview to gather background information, followed by the administration of various standardized tests tailored to the individual's specific needs and concerns. The evaluation process can take several hours or spread out over multiple sessions, depending on the complexity of the case.</w:t>
      </w:r>
    </w:p>
    <w:p w14:paraId="65970192" w14:textId="77777777" w:rsidR="00D65732" w:rsidRDefault="00D65732">
      <w:pPr>
        <w:rPr>
          <w:rFonts w:ascii="Source Sans Pro" w:eastAsia="Source Sans Pro" w:hAnsi="Source Sans Pro" w:cs="Source Sans Pro"/>
        </w:rPr>
      </w:pPr>
    </w:p>
    <w:p w14:paraId="6D242D61" w14:textId="77777777" w:rsidR="00D65732" w:rsidRDefault="00000000">
      <w:pPr>
        <w:ind w:firstLine="720"/>
        <w:rPr>
          <w:rFonts w:ascii="Source Sans Pro" w:eastAsia="Source Sans Pro" w:hAnsi="Source Sans Pro" w:cs="Source Sans Pro"/>
        </w:rPr>
      </w:pPr>
      <w:r>
        <w:rPr>
          <w:rFonts w:ascii="Source Sans Pro" w:eastAsia="Source Sans Pro" w:hAnsi="Source Sans Pro" w:cs="Source Sans Pro"/>
        </w:rPr>
        <w:t>After completing the assessment, the neuropsychologist analyzes the data and prepares a detailed report summarizing the findings, including an interpretation of the individual's cognitive strengths and weaknesses. The report may also provide recommendations for intervention, treatment, or further evaluations if necessary.  Neuropsychological evaluations are valuable in many clinical contexts, such as diagnosing and planning interventions for neurological disorders (e.g., traumatic brain injuries, stroke, epilepsy), evaluating cognitive changes in aging populations, identifying learning disabilities and developmental disorders, and assisting in the diagnosis and treatment planning for conditions like attention deficit hyperactivity disorder (ADHD) or autism spectrum disorders. It is essential to note that a neuropsychological evaluation is a specialized assessment that requires highly trained professionals, typically neuropsychologists, with expertise in administering and interpreting the tests accurately.</w:t>
      </w:r>
    </w:p>
    <w:p w14:paraId="1FEDDF4C" w14:textId="77777777" w:rsidR="00D65732" w:rsidRDefault="00D65732">
      <w:pPr>
        <w:rPr>
          <w:rFonts w:ascii="Source Sans Pro" w:eastAsia="Source Sans Pro" w:hAnsi="Source Sans Pro" w:cs="Source Sans Pro"/>
        </w:rPr>
      </w:pPr>
    </w:p>
    <w:p w14:paraId="039C203C" w14:textId="77777777" w:rsidR="00D65732" w:rsidRDefault="00000000">
      <w:pPr>
        <w:rPr>
          <w:rFonts w:ascii="Source Sans Pro" w:eastAsia="Source Sans Pro" w:hAnsi="Source Sans Pro" w:cs="Source Sans Pro"/>
          <w:b/>
          <w:u w:val="single"/>
        </w:rPr>
      </w:pPr>
      <w:r>
        <w:rPr>
          <w:rFonts w:ascii="Source Sans Pro" w:eastAsia="Source Sans Pro" w:hAnsi="Source Sans Pro" w:cs="Source Sans Pro"/>
          <w:b/>
          <w:u w:val="single"/>
        </w:rPr>
        <w:t>Next Steps:</w:t>
      </w:r>
    </w:p>
    <w:p w14:paraId="178D4510" w14:textId="77777777" w:rsidR="00D65732" w:rsidRDefault="00D65732">
      <w:pPr>
        <w:rPr>
          <w:rFonts w:ascii="Source Sans Pro" w:eastAsia="Source Sans Pro" w:hAnsi="Source Sans Pro" w:cs="Source Sans Pro"/>
        </w:rPr>
      </w:pPr>
    </w:p>
    <w:p w14:paraId="219F312F" w14:textId="77777777" w:rsidR="00D65732" w:rsidRDefault="00000000">
      <w:pPr>
        <w:rPr>
          <w:rFonts w:ascii="Source Sans Pro" w:eastAsia="Source Sans Pro" w:hAnsi="Source Sans Pro" w:cs="Source Sans Pro"/>
        </w:rPr>
      </w:pPr>
      <w:r>
        <w:rPr>
          <w:rFonts w:ascii="Source Sans Pro" w:eastAsia="Source Sans Pro" w:hAnsi="Source Sans Pro" w:cs="Source Sans Pro"/>
        </w:rPr>
        <w:tab/>
        <w:t xml:space="preserve">Once a learner receives a diagnosis of ASD, their family may contact our office if they’re interested in receiving ABA therapy at your location.  </w:t>
      </w:r>
      <w:r>
        <w:rPr>
          <w:rFonts w:ascii="Source Sans Pro" w:eastAsia="Source Sans Pro" w:hAnsi="Source Sans Pro" w:cs="Source Sans Pro"/>
          <w:b/>
        </w:rPr>
        <w:t>FUNdamental Development ABA, LLC is currently accepting new clients and there is NO WAITING LIST for daytime clients.</w:t>
      </w:r>
      <w:r>
        <w:rPr>
          <w:rFonts w:ascii="Source Sans Pro" w:eastAsia="Source Sans Pro" w:hAnsi="Source Sans Pro" w:cs="Source Sans Pro"/>
        </w:rPr>
        <w:t xml:space="preserve">  We are  in network with the following insurance providers:</w:t>
      </w:r>
    </w:p>
    <w:p w14:paraId="732E9EA7" w14:textId="77777777" w:rsidR="00D65732" w:rsidRDefault="00D65732">
      <w:pPr>
        <w:rPr>
          <w:rFonts w:ascii="Source Sans Pro" w:eastAsia="Source Sans Pro" w:hAnsi="Source Sans Pro" w:cs="Source Sans Pro"/>
        </w:rPr>
      </w:pPr>
    </w:p>
    <w:p w14:paraId="5E8970EA" w14:textId="77777777" w:rsidR="00D65732" w:rsidRDefault="00000000">
      <w:pPr>
        <w:numPr>
          <w:ilvl w:val="0"/>
          <w:numId w:val="1"/>
        </w:numPr>
        <w:rPr>
          <w:rFonts w:ascii="Source Sans Pro" w:eastAsia="Source Sans Pro" w:hAnsi="Source Sans Pro" w:cs="Source Sans Pro"/>
        </w:rPr>
      </w:pPr>
      <w:r>
        <w:rPr>
          <w:rFonts w:ascii="Source Sans Pro" w:eastAsia="Source Sans Pro" w:hAnsi="Source Sans Pro" w:cs="Source Sans Pro"/>
        </w:rPr>
        <w:t xml:space="preserve">Blue Cross Blue Shield </w:t>
      </w:r>
    </w:p>
    <w:p w14:paraId="59BDB1C6" w14:textId="77777777" w:rsidR="00D65732" w:rsidRDefault="00000000">
      <w:pPr>
        <w:numPr>
          <w:ilvl w:val="0"/>
          <w:numId w:val="1"/>
        </w:numPr>
        <w:rPr>
          <w:rFonts w:ascii="Source Sans Pro" w:eastAsia="Source Sans Pro" w:hAnsi="Source Sans Pro" w:cs="Source Sans Pro"/>
        </w:rPr>
      </w:pPr>
      <w:r>
        <w:rPr>
          <w:rFonts w:ascii="Source Sans Pro" w:eastAsia="Source Sans Pro" w:hAnsi="Source Sans Pro" w:cs="Source Sans Pro"/>
        </w:rPr>
        <w:t>Horizon (Commercial Plans &amp; Medicaid)</w:t>
      </w:r>
    </w:p>
    <w:p w14:paraId="5D59E0EE" w14:textId="77777777" w:rsidR="00D65732" w:rsidRDefault="00000000">
      <w:pPr>
        <w:numPr>
          <w:ilvl w:val="0"/>
          <w:numId w:val="1"/>
        </w:numPr>
        <w:rPr>
          <w:rFonts w:ascii="Source Sans Pro" w:eastAsia="Source Sans Pro" w:hAnsi="Source Sans Pro" w:cs="Source Sans Pro"/>
        </w:rPr>
      </w:pPr>
      <w:r>
        <w:rPr>
          <w:rFonts w:ascii="Source Sans Pro" w:eastAsia="Source Sans Pro" w:hAnsi="Source Sans Pro" w:cs="Source Sans Pro"/>
        </w:rPr>
        <w:t>Aetna</w:t>
      </w:r>
    </w:p>
    <w:p w14:paraId="5C16E8CB" w14:textId="77777777" w:rsidR="00D65732" w:rsidRDefault="00000000">
      <w:pPr>
        <w:numPr>
          <w:ilvl w:val="0"/>
          <w:numId w:val="1"/>
        </w:numPr>
        <w:rPr>
          <w:rFonts w:ascii="Source Sans Pro" w:eastAsia="Source Sans Pro" w:hAnsi="Source Sans Pro" w:cs="Source Sans Pro"/>
        </w:rPr>
      </w:pPr>
      <w:r>
        <w:rPr>
          <w:rFonts w:ascii="Source Sans Pro" w:eastAsia="Source Sans Pro" w:hAnsi="Source Sans Pro" w:cs="Source Sans Pro"/>
        </w:rPr>
        <w:t xml:space="preserve">Cigna </w:t>
      </w:r>
    </w:p>
    <w:p w14:paraId="75EDA7E2" w14:textId="77777777" w:rsidR="00D65732" w:rsidRDefault="00D65732">
      <w:pPr>
        <w:rPr>
          <w:rFonts w:ascii="Source Sans Pro" w:eastAsia="Source Sans Pro" w:hAnsi="Source Sans Pro" w:cs="Source Sans Pro"/>
        </w:rPr>
      </w:pPr>
    </w:p>
    <w:p w14:paraId="394E77C5" w14:textId="77777777" w:rsidR="00D65732" w:rsidRDefault="00000000">
      <w:pPr>
        <w:rPr>
          <w:rFonts w:ascii="Source Sans Pro" w:eastAsia="Source Sans Pro" w:hAnsi="Source Sans Pro" w:cs="Source Sans Pro"/>
        </w:rPr>
      </w:pPr>
      <w:r>
        <w:rPr>
          <w:rFonts w:ascii="Source Sans Pro" w:eastAsia="Source Sans Pro" w:hAnsi="Source Sans Pro" w:cs="Source Sans Pro"/>
        </w:rPr>
        <w:tab/>
        <w:t>If you or your families have any questions about the screening or diagnostic process, please feel free to contact me directly.  Thank you for your commitment to supporting families!</w:t>
      </w:r>
    </w:p>
    <w:p w14:paraId="1255A559" w14:textId="77777777" w:rsidR="00D65732" w:rsidRDefault="00D65732">
      <w:pPr>
        <w:rPr>
          <w:rFonts w:ascii="Source Sans Pro" w:eastAsia="Source Sans Pro" w:hAnsi="Source Sans Pro" w:cs="Source Sans Pro"/>
        </w:rPr>
      </w:pPr>
    </w:p>
    <w:p w14:paraId="7AB50691" w14:textId="77777777" w:rsidR="00D65732" w:rsidRDefault="00000000">
      <w:pPr>
        <w:rPr>
          <w:rFonts w:ascii="Source Sans Pro" w:eastAsia="Source Sans Pro" w:hAnsi="Source Sans Pro" w:cs="Source Sans Pro"/>
        </w:rPr>
      </w:pPr>
      <w:r>
        <w:rPr>
          <w:rFonts w:ascii="Source Sans Pro" w:eastAsia="Source Sans Pro" w:hAnsi="Source Sans Pro" w:cs="Source Sans Pro"/>
        </w:rPr>
        <w:t>Warmly,</w:t>
      </w:r>
    </w:p>
    <w:p w14:paraId="0DC9F492" w14:textId="77777777" w:rsidR="00D65732" w:rsidRDefault="00000000">
      <w:pPr>
        <w:rPr>
          <w:rFonts w:ascii="Caveat" w:eastAsia="Caveat" w:hAnsi="Caveat" w:cs="Caveat"/>
          <w:sz w:val="38"/>
          <w:szCs w:val="38"/>
        </w:rPr>
      </w:pPr>
      <w:r>
        <w:rPr>
          <w:rFonts w:ascii="Caveat" w:eastAsia="Caveat" w:hAnsi="Caveat" w:cs="Caveat"/>
          <w:sz w:val="38"/>
          <w:szCs w:val="38"/>
        </w:rPr>
        <w:t>Lanna Hecht, M.S., BCBA</w:t>
      </w:r>
    </w:p>
    <w:p w14:paraId="17B83D50" w14:textId="77777777" w:rsidR="00D65732" w:rsidRDefault="00D65732">
      <w:pPr>
        <w:rPr>
          <w:rFonts w:ascii="Source Sans Pro" w:eastAsia="Source Sans Pro" w:hAnsi="Source Sans Pro" w:cs="Source Sans Pro"/>
          <w:sz w:val="32"/>
          <w:szCs w:val="32"/>
        </w:rPr>
      </w:pPr>
    </w:p>
    <w:p w14:paraId="1214E95A" w14:textId="77777777" w:rsidR="00D65732" w:rsidRDefault="00D65732">
      <w:pPr>
        <w:rPr>
          <w:rFonts w:ascii="Source Sans Pro" w:eastAsia="Source Sans Pro" w:hAnsi="Source Sans Pro" w:cs="Source Sans Pro"/>
        </w:rPr>
      </w:pPr>
    </w:p>
    <w:sectPr w:rsidR="00D65732">
      <w:footerReference w:type="default" r:id="rId13"/>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9A952" w14:textId="77777777" w:rsidR="00D755C0" w:rsidRDefault="00D755C0">
      <w:pPr>
        <w:spacing w:line="240" w:lineRule="auto"/>
      </w:pPr>
      <w:r>
        <w:separator/>
      </w:r>
    </w:p>
  </w:endnote>
  <w:endnote w:type="continuationSeparator" w:id="0">
    <w:p w14:paraId="734B0103" w14:textId="77777777" w:rsidR="00D755C0" w:rsidRDefault="00D75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vea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D74A" w14:textId="77777777" w:rsidR="00D65732" w:rsidRDefault="00000000">
    <w:pPr>
      <w:ind w:left="7200" w:firstLine="720"/>
      <w:jc w:val="center"/>
      <w:rPr>
        <w:rFonts w:ascii="Source Sans Pro" w:eastAsia="Source Sans Pro" w:hAnsi="Source Sans Pro" w:cs="Source Sans Pro"/>
      </w:rPr>
    </w:pPr>
    <w:r>
      <w:rPr>
        <w:rFonts w:ascii="Source Sans Pro" w:eastAsia="Source Sans Pro" w:hAnsi="Source Sans Pro" w:cs="Source Sans Pro"/>
      </w:rPr>
      <w:fldChar w:fldCharType="begin"/>
    </w:r>
    <w:r>
      <w:rPr>
        <w:rFonts w:ascii="Source Sans Pro" w:eastAsia="Source Sans Pro" w:hAnsi="Source Sans Pro" w:cs="Source Sans Pro"/>
      </w:rPr>
      <w:instrText>PAGE</w:instrText>
    </w:r>
    <w:r>
      <w:rPr>
        <w:rFonts w:ascii="Source Sans Pro" w:eastAsia="Source Sans Pro" w:hAnsi="Source Sans Pro" w:cs="Source Sans Pro"/>
      </w:rPr>
      <w:fldChar w:fldCharType="separate"/>
    </w:r>
    <w:r w:rsidR="00A85D34">
      <w:rPr>
        <w:rFonts w:ascii="Source Sans Pro" w:eastAsia="Source Sans Pro" w:hAnsi="Source Sans Pro" w:cs="Source Sans Pro"/>
        <w:noProof/>
      </w:rPr>
      <w:t>1</w:t>
    </w:r>
    <w:r>
      <w:rPr>
        <w:rFonts w:ascii="Source Sans Pro" w:eastAsia="Source Sans Pro" w:hAnsi="Source Sans Pro" w:cs="Source Sans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2825D" w14:textId="77777777" w:rsidR="00D755C0" w:rsidRDefault="00D755C0">
      <w:pPr>
        <w:spacing w:line="240" w:lineRule="auto"/>
      </w:pPr>
      <w:r>
        <w:separator/>
      </w:r>
    </w:p>
  </w:footnote>
  <w:footnote w:type="continuationSeparator" w:id="0">
    <w:p w14:paraId="2AA1E6FE" w14:textId="77777777" w:rsidR="00D755C0" w:rsidRDefault="00D755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B7F"/>
    <w:multiLevelType w:val="multilevel"/>
    <w:tmpl w:val="FFC4C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436C92"/>
    <w:multiLevelType w:val="multilevel"/>
    <w:tmpl w:val="D51E88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0FA66CF"/>
    <w:multiLevelType w:val="multilevel"/>
    <w:tmpl w:val="D4847B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67876FA"/>
    <w:multiLevelType w:val="multilevel"/>
    <w:tmpl w:val="34ECA1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34D52A7"/>
    <w:multiLevelType w:val="multilevel"/>
    <w:tmpl w:val="54164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06166621">
    <w:abstractNumId w:val="3"/>
  </w:num>
  <w:num w:numId="2" w16cid:durableId="1286275084">
    <w:abstractNumId w:val="0"/>
  </w:num>
  <w:num w:numId="3" w16cid:durableId="1659919146">
    <w:abstractNumId w:val="2"/>
  </w:num>
  <w:num w:numId="4" w16cid:durableId="1100181089">
    <w:abstractNumId w:val="4"/>
  </w:num>
  <w:num w:numId="5" w16cid:durableId="1423649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732"/>
    <w:rsid w:val="00A85D34"/>
    <w:rsid w:val="00D65732"/>
    <w:rsid w:val="00D7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AAB2"/>
  <w15:docId w15:val="{6254BD68-6946-4660-B225-93EF63FA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sha.org/public/speech/disorders/late-blooming-or-language-proble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hopkinsmedicine.org/community_physicians/_documents/patient-information-docs/form_mchat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ncbddd/actearly/milestones/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dc.gov/ncbddd/actearly/milestones/index.html" TargetMode="External"/><Relationship Id="rId4" Type="http://schemas.openxmlformats.org/officeDocument/2006/relationships/webSettings" Target="webSettings.xml"/><Relationship Id="rId9" Type="http://schemas.openxmlformats.org/officeDocument/2006/relationships/hyperlink" Target="https://agesandstage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1703</Words>
  <Characters>9710</Characters>
  <Application>Microsoft Office Word</Application>
  <DocSecurity>0</DocSecurity>
  <Lines>80</Lines>
  <Paragraphs>22</Paragraphs>
  <ScaleCrop>false</ScaleCrop>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Lanna Hecht</dc:creator>
  <cp:lastModifiedBy>Lanna Hecht</cp:lastModifiedBy>
  <cp:revision>2</cp:revision>
  <dcterms:created xsi:type="dcterms:W3CDTF">2023-08-02T16:34:00Z</dcterms:created>
  <dcterms:modified xsi:type="dcterms:W3CDTF">2023-08-02T16:34:00Z</dcterms:modified>
</cp:coreProperties>
</file>